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“中国青少年马术教学训练大纲”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544BF"/>
    <w:rsid w:val="0026474A"/>
    <w:rsid w:val="00334E3D"/>
    <w:rsid w:val="00803C7D"/>
    <w:rsid w:val="008B391C"/>
    <w:rsid w:val="008E14E3"/>
    <w:rsid w:val="00921384"/>
    <w:rsid w:val="009544BF"/>
    <w:rsid w:val="0097456B"/>
    <w:rsid w:val="0D1F2D1D"/>
    <w:rsid w:val="6B7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0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2020-06-19T07:33:00Z</dcterms:created>
  <dc:creator>office365</dc:creator>
  <cp:lastModifiedBy>MaggiePQ</cp:lastModifiedBy>
  <dcterms:modified xsi:type="dcterms:W3CDTF">2023-10-08T08:15:07Z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D8C06C0AAB40403B8C54DC08368969FB_12</vt:lpwstr>
  </property>
</Properties>
</file>