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495" w:rsidRDefault="002F7641">
      <w:pPr>
        <w:rPr>
          <w:rFonts w:ascii="仿宋" w:eastAsia="仿宋" w:hAnsi="仿宋"/>
          <w:sz w:val="32"/>
          <w:szCs w:val="32"/>
        </w:rPr>
      </w:pPr>
      <w:r>
        <w:rPr>
          <w:rFonts w:ascii="仿宋" w:eastAsia="仿宋" w:hAnsi="仿宋" w:hint="eastAsia"/>
          <w:sz w:val="32"/>
          <w:szCs w:val="32"/>
        </w:rPr>
        <w:t>附件</w:t>
      </w:r>
      <w:r w:rsidR="003E0CD5">
        <w:rPr>
          <w:rFonts w:ascii="仿宋" w:eastAsia="仿宋" w:hAnsi="仿宋"/>
          <w:sz w:val="32"/>
          <w:szCs w:val="32"/>
        </w:rPr>
        <w:t>1</w:t>
      </w:r>
    </w:p>
    <w:p w:rsidR="001F0495" w:rsidRDefault="002F7641">
      <w:pPr>
        <w:jc w:val="center"/>
        <w:rPr>
          <w:rFonts w:ascii="宋体" w:eastAsia="宋体" w:hAnsi="宋体"/>
          <w:sz w:val="36"/>
          <w:szCs w:val="36"/>
        </w:rPr>
      </w:pPr>
      <w:r>
        <w:rPr>
          <w:rFonts w:ascii="宋体" w:eastAsia="宋体" w:hAnsi="宋体"/>
          <w:sz w:val="36"/>
          <w:szCs w:val="36"/>
        </w:rPr>
        <w:t>2025年</w:t>
      </w:r>
      <w:r>
        <w:rPr>
          <w:rFonts w:ascii="宋体" w:eastAsia="宋体" w:hAnsi="宋体" w:hint="eastAsia"/>
          <w:sz w:val="36"/>
          <w:szCs w:val="36"/>
        </w:rPr>
        <w:t>全国马术三项赛锦标赛</w:t>
      </w:r>
    </w:p>
    <w:p w:rsidR="001F0495" w:rsidRDefault="002F7641">
      <w:pPr>
        <w:jc w:val="center"/>
        <w:rPr>
          <w:rFonts w:ascii="宋体" w:eastAsia="宋体" w:hAnsi="宋体"/>
          <w:sz w:val="36"/>
          <w:szCs w:val="36"/>
        </w:rPr>
      </w:pPr>
      <w:r>
        <w:rPr>
          <w:rFonts w:ascii="宋体" w:eastAsia="宋体" w:hAnsi="宋体" w:hint="eastAsia"/>
          <w:sz w:val="36"/>
          <w:szCs w:val="36"/>
        </w:rPr>
        <w:t>竞赛规程</w:t>
      </w:r>
    </w:p>
    <w:p w:rsidR="001F0495" w:rsidRDefault="002F7641">
      <w:pPr>
        <w:rPr>
          <w:rFonts w:ascii="仿宋" w:eastAsia="仿宋" w:hAnsi="仿宋"/>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rsidR="001F0495" w:rsidRDefault="002F7641">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rsidR="001F0495" w:rsidRDefault="002F7641">
      <w:pPr>
        <w:rPr>
          <w:rFonts w:ascii="仿宋" w:eastAsia="仿宋" w:hAnsi="仿宋"/>
          <w:b/>
          <w:bCs/>
          <w:sz w:val="32"/>
          <w:szCs w:val="32"/>
        </w:rPr>
      </w:pPr>
      <w:r>
        <w:rPr>
          <w:rFonts w:ascii="仿宋" w:eastAsia="仿宋" w:hAnsi="仿宋" w:hint="eastAsia"/>
          <w:b/>
          <w:bCs/>
          <w:sz w:val="32"/>
          <w:szCs w:val="32"/>
        </w:rPr>
        <w:t>二、竞赛日期和地点</w:t>
      </w:r>
    </w:p>
    <w:p w:rsidR="003E0CD5" w:rsidRDefault="003E0CD5" w:rsidP="003E0CD5">
      <w:pPr>
        <w:ind w:firstLine="640"/>
        <w:rPr>
          <w:rFonts w:ascii="仿宋" w:eastAsia="仿宋" w:hAnsi="仿宋"/>
          <w:sz w:val="32"/>
          <w:szCs w:val="32"/>
        </w:rPr>
      </w:pPr>
      <w:r w:rsidRPr="003E0CD5">
        <w:rPr>
          <w:rFonts w:ascii="仿宋" w:eastAsia="仿宋" w:hAnsi="仿宋"/>
          <w:sz w:val="32"/>
          <w:szCs w:val="32"/>
        </w:rPr>
        <w:t>2025年5月22日</w:t>
      </w:r>
      <w:r>
        <w:rPr>
          <w:rFonts w:ascii="仿宋" w:eastAsia="仿宋" w:hAnsi="仿宋" w:hint="eastAsia"/>
          <w:sz w:val="32"/>
          <w:szCs w:val="32"/>
        </w:rPr>
        <w:t>-</w:t>
      </w:r>
      <w:r w:rsidRPr="003E0CD5">
        <w:rPr>
          <w:rFonts w:ascii="仿宋" w:eastAsia="仿宋" w:hAnsi="仿宋"/>
          <w:sz w:val="32"/>
          <w:szCs w:val="32"/>
        </w:rPr>
        <w:t>5月25日</w:t>
      </w:r>
      <w:r>
        <w:rPr>
          <w:rFonts w:ascii="仿宋" w:eastAsia="仿宋" w:hAnsi="仿宋" w:hint="eastAsia"/>
          <w:sz w:val="32"/>
          <w:szCs w:val="32"/>
        </w:rPr>
        <w:t>，江苏江阴</w:t>
      </w:r>
    </w:p>
    <w:p w:rsidR="001F0495" w:rsidRDefault="002F7641" w:rsidP="003E0CD5">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rsidR="001F0495" w:rsidRDefault="002F7641">
      <w:pPr>
        <w:ind w:firstLine="640"/>
        <w:rPr>
          <w:rFonts w:ascii="仿宋" w:eastAsia="仿宋" w:hAnsi="仿宋"/>
          <w:sz w:val="32"/>
          <w:szCs w:val="32"/>
        </w:rPr>
      </w:pPr>
      <w:r>
        <w:rPr>
          <w:rFonts w:ascii="仿宋" w:eastAsia="仿宋" w:hAnsi="仿宋" w:hint="eastAsia"/>
          <w:sz w:val="32"/>
          <w:szCs w:val="32"/>
        </w:rPr>
        <w:t>（一）团体赛</w:t>
      </w:r>
    </w:p>
    <w:p w:rsidR="001F0495" w:rsidRDefault="002F7641">
      <w:pPr>
        <w:ind w:firstLine="640"/>
        <w:rPr>
          <w:rFonts w:ascii="仿宋" w:eastAsia="仿宋" w:hAnsi="仿宋"/>
          <w:sz w:val="32"/>
          <w:szCs w:val="32"/>
        </w:rPr>
      </w:pPr>
      <w:r>
        <w:rPr>
          <w:rFonts w:ascii="仿宋" w:eastAsia="仿宋" w:hAnsi="仿宋" w:hint="eastAsia"/>
          <w:sz w:val="32"/>
          <w:szCs w:val="32"/>
        </w:rPr>
        <w:t>（二）个人赛</w:t>
      </w:r>
      <w:r>
        <w:rPr>
          <w:rFonts w:ascii="仿宋" w:eastAsia="仿宋" w:hAnsi="仿宋"/>
          <w:sz w:val="32"/>
          <w:szCs w:val="32"/>
        </w:rPr>
        <w:t>(采用C级积分标准)</w:t>
      </w:r>
    </w:p>
    <w:p w:rsidR="001F0495" w:rsidRDefault="002F7641">
      <w:pPr>
        <w:rPr>
          <w:rFonts w:ascii="仿宋" w:eastAsia="仿宋" w:hAnsi="仿宋"/>
          <w:b/>
          <w:bCs/>
          <w:sz w:val="32"/>
          <w:szCs w:val="32"/>
        </w:rPr>
      </w:pPr>
      <w:r>
        <w:rPr>
          <w:rFonts w:ascii="仿宋" w:eastAsia="仿宋" w:hAnsi="仿宋" w:hint="eastAsia"/>
          <w:b/>
          <w:bCs/>
          <w:sz w:val="32"/>
          <w:szCs w:val="32"/>
        </w:rPr>
        <w:t>四、参赛资格</w:t>
      </w:r>
    </w:p>
    <w:p w:rsidR="003E0CD5" w:rsidRDefault="002F7641" w:rsidP="003E0CD5">
      <w:pPr>
        <w:pStyle w:val="a3"/>
        <w:ind w:firstLineChars="250" w:firstLine="800"/>
        <w:rPr>
          <w:rFonts w:ascii="仿宋" w:eastAsia="仿宋" w:hAnsi="仿宋"/>
          <w:sz w:val="32"/>
          <w:szCs w:val="32"/>
        </w:rPr>
      </w:pPr>
      <w:r>
        <w:rPr>
          <w:rFonts w:ascii="仿宋" w:eastAsia="仿宋" w:hAnsi="仿宋" w:hint="eastAsia"/>
          <w:sz w:val="32"/>
          <w:szCs w:val="32"/>
        </w:rPr>
        <w:t>（一）</w:t>
      </w:r>
      <w:r w:rsidR="003E0CD5" w:rsidRPr="003E0CD5">
        <w:rPr>
          <w:rFonts w:ascii="仿宋" w:eastAsia="仿宋" w:hAnsi="仿宋" w:hint="eastAsia"/>
          <w:sz w:val="32"/>
          <w:szCs w:val="32"/>
        </w:rPr>
        <w:t>参赛单位和运动员应为</w:t>
      </w:r>
      <w:r w:rsidR="003E0CD5" w:rsidRPr="003E0CD5">
        <w:rPr>
          <w:rFonts w:ascii="仿宋" w:eastAsia="仿宋" w:hAnsi="仿宋"/>
          <w:sz w:val="32"/>
          <w:szCs w:val="32"/>
        </w:rPr>
        <w:t>2025年度国家体育总局马术项目注册代表单位和注册运动员或中</w:t>
      </w:r>
      <w:proofErr w:type="gramStart"/>
      <w:r w:rsidR="003E0CD5" w:rsidRPr="003E0CD5">
        <w:rPr>
          <w:rFonts w:ascii="仿宋" w:eastAsia="仿宋" w:hAnsi="仿宋"/>
          <w:sz w:val="32"/>
          <w:szCs w:val="32"/>
        </w:rPr>
        <w:t>马协国三级</w:t>
      </w:r>
      <w:proofErr w:type="gramEnd"/>
      <w:r w:rsidR="003E0CD5" w:rsidRPr="003E0CD5">
        <w:rPr>
          <w:rFonts w:ascii="仿宋" w:eastAsia="仿宋" w:hAnsi="仿宋"/>
          <w:sz w:val="32"/>
          <w:szCs w:val="32"/>
        </w:rPr>
        <w:t>及以上骑手，并完成2025年度中国马术协会注册手续。未完成2025年度国家体育总局注册的运动员只可代表个人参加个人赛。</w:t>
      </w:r>
    </w:p>
    <w:p w:rsidR="001F0495" w:rsidRDefault="002F7641" w:rsidP="003E0CD5">
      <w:pPr>
        <w:pStyle w:val="a3"/>
        <w:ind w:firstLineChars="250" w:firstLine="800"/>
        <w:rPr>
          <w:rFonts w:ascii="仿宋" w:eastAsia="仿宋" w:hAnsi="仿宋"/>
          <w:sz w:val="32"/>
          <w:szCs w:val="32"/>
        </w:rPr>
      </w:pPr>
      <w:r>
        <w:rPr>
          <w:rFonts w:ascii="仿宋" w:eastAsia="仿宋" w:hAnsi="仿宋" w:hint="eastAsia"/>
          <w:sz w:val="32"/>
          <w:szCs w:val="32"/>
        </w:rPr>
        <w:t>（二）各参赛单位团体赛限报一个队（</w:t>
      </w:r>
      <w:r>
        <w:rPr>
          <w:rFonts w:ascii="仿宋" w:eastAsia="仿宋" w:hAnsi="仿宋"/>
          <w:sz w:val="32"/>
          <w:szCs w:val="32"/>
        </w:rPr>
        <w:t>4人4马），个人赛参赛运动员不限。每名运动员可骑2匹马参赛，</w:t>
      </w:r>
      <w:bookmarkStart w:id="0" w:name="_Hlk123303567"/>
      <w:r>
        <w:rPr>
          <w:rFonts w:ascii="仿宋" w:eastAsia="仿宋" w:hAnsi="仿宋"/>
          <w:sz w:val="32"/>
          <w:szCs w:val="32"/>
        </w:rPr>
        <w:t>均记取成绩和名次并获得奖励</w:t>
      </w:r>
      <w:bookmarkEnd w:id="0"/>
      <w:r>
        <w:rPr>
          <w:rFonts w:ascii="仿宋" w:eastAsia="仿宋" w:hAnsi="仿宋"/>
          <w:sz w:val="32"/>
          <w:szCs w:val="32"/>
        </w:rPr>
        <w:t>。随队人员可</w:t>
      </w:r>
      <w:proofErr w:type="gramStart"/>
      <w:r>
        <w:rPr>
          <w:rFonts w:ascii="仿宋" w:eastAsia="仿宋" w:hAnsi="仿宋"/>
          <w:sz w:val="32"/>
          <w:szCs w:val="32"/>
        </w:rPr>
        <w:t>报领队</w:t>
      </w:r>
      <w:proofErr w:type="gramEnd"/>
      <w:r>
        <w:rPr>
          <w:rFonts w:ascii="仿宋" w:eastAsia="仿宋" w:hAnsi="仿宋"/>
          <w:sz w:val="32"/>
          <w:szCs w:val="32"/>
        </w:rPr>
        <w:t>1人，教练1人，工作人员3人，马主人数不超过参赛马匹数。</w:t>
      </w:r>
    </w:p>
    <w:p w:rsidR="001F0495" w:rsidRDefault="002F7641">
      <w:pPr>
        <w:ind w:firstLine="640"/>
        <w:rPr>
          <w:rFonts w:ascii="仿宋" w:eastAsia="仿宋" w:hAnsi="仿宋"/>
          <w:sz w:val="32"/>
          <w:szCs w:val="32"/>
        </w:rPr>
      </w:pPr>
      <w:bookmarkStart w:id="1" w:name="_Hlk38893899"/>
      <w:r>
        <w:rPr>
          <w:rFonts w:ascii="仿宋" w:eastAsia="仿宋" w:hAnsi="仿宋" w:hint="eastAsia"/>
          <w:sz w:val="32"/>
          <w:szCs w:val="32"/>
        </w:rPr>
        <w:t>（三）</w:t>
      </w:r>
      <w:r>
        <w:rPr>
          <w:rFonts w:ascii="仿宋" w:eastAsia="仿宋" w:hAnsi="仿宋" w:hint="eastAsia"/>
          <w:kern w:val="0"/>
          <w:sz w:val="32"/>
          <w:szCs w:val="32"/>
        </w:rPr>
        <w:t>参赛运动员需为中国国籍（含华侨）及华人</w:t>
      </w:r>
      <w:r>
        <w:rPr>
          <w:rFonts w:ascii="仿宋" w:eastAsia="仿宋" w:hAnsi="仿宋" w:hint="eastAsia"/>
          <w:sz w:val="32"/>
          <w:szCs w:val="32"/>
        </w:rPr>
        <w:t>，</w:t>
      </w:r>
      <w:bookmarkEnd w:id="1"/>
      <w:r>
        <w:rPr>
          <w:rFonts w:ascii="仿宋" w:eastAsia="仿宋" w:hAnsi="仿宋" w:hint="eastAsia"/>
          <w:sz w:val="32"/>
          <w:szCs w:val="32"/>
        </w:rPr>
        <w:t>性别不限，须年满</w:t>
      </w:r>
      <w:r>
        <w:rPr>
          <w:rFonts w:ascii="仿宋" w:eastAsia="仿宋" w:hAnsi="仿宋"/>
          <w:sz w:val="32"/>
          <w:szCs w:val="32"/>
        </w:rPr>
        <w:t>16岁（20</w:t>
      </w:r>
      <w:r>
        <w:rPr>
          <w:rFonts w:ascii="仿宋" w:eastAsia="仿宋" w:hAnsi="仿宋" w:hint="eastAsia"/>
          <w:sz w:val="32"/>
          <w:szCs w:val="32"/>
        </w:rPr>
        <w:t>0</w:t>
      </w:r>
      <w:r>
        <w:rPr>
          <w:rFonts w:ascii="仿宋" w:eastAsia="仿宋" w:hAnsi="仿宋"/>
          <w:sz w:val="32"/>
          <w:szCs w:val="32"/>
        </w:rPr>
        <w:t>9年及以前出生）并完成国家体</w:t>
      </w:r>
      <w:r>
        <w:rPr>
          <w:rFonts w:ascii="仿宋" w:eastAsia="仿宋" w:hAnsi="仿宋"/>
          <w:sz w:val="32"/>
          <w:szCs w:val="32"/>
        </w:rPr>
        <w:lastRenderedPageBreak/>
        <w:t>育总局</w:t>
      </w:r>
      <w:r>
        <w:rPr>
          <w:rFonts w:ascii="仿宋" w:eastAsia="仿宋" w:hAnsi="仿宋" w:hint="eastAsia"/>
          <w:sz w:val="32"/>
          <w:szCs w:val="32"/>
        </w:rPr>
        <w:t>及</w:t>
      </w:r>
      <w:r>
        <w:rPr>
          <w:rFonts w:ascii="仿宋" w:eastAsia="仿宋" w:hAnsi="仿宋"/>
          <w:sz w:val="32"/>
          <w:szCs w:val="32"/>
        </w:rPr>
        <w:t>中国马术协会2025年度注册</w:t>
      </w:r>
      <w:r>
        <w:rPr>
          <w:rFonts w:ascii="仿宋" w:eastAsia="仿宋" w:hAnsi="仿宋" w:hint="eastAsia"/>
          <w:sz w:val="32"/>
          <w:szCs w:val="32"/>
        </w:rPr>
        <w:t>手续</w:t>
      </w:r>
      <w:r>
        <w:rPr>
          <w:rFonts w:ascii="仿宋" w:eastAsia="仿宋" w:hAnsi="仿宋"/>
          <w:sz w:val="32"/>
          <w:szCs w:val="32"/>
        </w:rPr>
        <w:t>。</w:t>
      </w:r>
    </w:p>
    <w:p w:rsidR="001F0495" w:rsidRDefault="002F7641">
      <w:pPr>
        <w:ind w:firstLine="640"/>
        <w:rPr>
          <w:rFonts w:ascii="仿宋" w:eastAsia="仿宋" w:hAnsi="仿宋"/>
          <w:sz w:val="32"/>
          <w:szCs w:val="32"/>
        </w:rPr>
      </w:pPr>
      <w:r>
        <w:rPr>
          <w:rFonts w:ascii="仿宋" w:eastAsia="仿宋" w:hAnsi="仿宋" w:hint="eastAsia"/>
          <w:sz w:val="32"/>
          <w:szCs w:val="32"/>
        </w:rPr>
        <w:t>（四）各单位自带马匹参赛，</w:t>
      </w:r>
      <w:proofErr w:type="gramStart"/>
      <w:r>
        <w:rPr>
          <w:rFonts w:ascii="仿宋" w:eastAsia="仿宋" w:hAnsi="仿宋" w:hint="eastAsia"/>
          <w:sz w:val="32"/>
          <w:szCs w:val="32"/>
        </w:rPr>
        <w:t>马龄须</w:t>
      </w:r>
      <w:proofErr w:type="gramEnd"/>
      <w:r>
        <w:rPr>
          <w:rFonts w:ascii="仿宋" w:eastAsia="仿宋" w:hAnsi="仿宋" w:hint="eastAsia"/>
          <w:sz w:val="32"/>
          <w:szCs w:val="32"/>
        </w:rPr>
        <w:t>为</w:t>
      </w:r>
      <w:r>
        <w:rPr>
          <w:rFonts w:ascii="仿宋" w:eastAsia="仿宋" w:hAnsi="仿宋"/>
          <w:sz w:val="32"/>
          <w:szCs w:val="32"/>
        </w:rPr>
        <w:t>6岁及以上（2019年及以前出生）。参赛马匹须具有中国马术协会颁发的马匹护照，并在到达赛区后及时向赛会兽医提交。参赛马匹在赛前按规则要求进行验马，未</w:t>
      </w:r>
      <w:proofErr w:type="gramStart"/>
      <w:r>
        <w:rPr>
          <w:rFonts w:ascii="仿宋" w:eastAsia="仿宋" w:hAnsi="仿宋"/>
          <w:sz w:val="32"/>
          <w:szCs w:val="32"/>
        </w:rPr>
        <w:t>参加验马的</w:t>
      </w:r>
      <w:proofErr w:type="gramEnd"/>
      <w:r>
        <w:rPr>
          <w:rFonts w:ascii="仿宋" w:eastAsia="仿宋" w:hAnsi="仿宋"/>
          <w:sz w:val="32"/>
          <w:szCs w:val="32"/>
        </w:rPr>
        <w:t>马匹不得参加比赛。</w:t>
      </w:r>
    </w:p>
    <w:p w:rsidR="001F0495" w:rsidRDefault="002F7641">
      <w:pPr>
        <w:ind w:firstLine="640"/>
        <w:rPr>
          <w:rFonts w:ascii="仿宋" w:eastAsia="仿宋" w:hAnsi="仿宋"/>
          <w:sz w:val="32"/>
          <w:szCs w:val="32"/>
        </w:rPr>
      </w:pPr>
      <w:r>
        <w:rPr>
          <w:rFonts w:ascii="仿宋" w:eastAsia="仿宋" w:hAnsi="仿宋" w:hint="eastAsia"/>
          <w:sz w:val="32"/>
          <w:szCs w:val="32"/>
        </w:rPr>
        <w:t>（五）参赛</w:t>
      </w:r>
      <w:proofErr w:type="gramStart"/>
      <w:r>
        <w:rPr>
          <w:rFonts w:ascii="仿宋" w:eastAsia="仿宋" w:hAnsi="仿宋" w:hint="eastAsia"/>
          <w:sz w:val="32"/>
          <w:szCs w:val="32"/>
        </w:rPr>
        <w:t>马匹赴赛区</w:t>
      </w:r>
      <w:proofErr w:type="gramEnd"/>
      <w:r>
        <w:rPr>
          <w:rFonts w:ascii="仿宋" w:eastAsia="仿宋" w:hAnsi="仿宋" w:hint="eastAsia"/>
          <w:sz w:val="32"/>
          <w:szCs w:val="32"/>
        </w:rPr>
        <w:t>前须办理相关检疫手续，并由所在地、县级兽医站出具检疫合格证明，随马匹到赛区时递交承办单位。</w:t>
      </w:r>
    </w:p>
    <w:p w:rsidR="001F0495" w:rsidRDefault="002F7641">
      <w:pPr>
        <w:rPr>
          <w:rFonts w:ascii="仿宋" w:eastAsia="仿宋" w:hAnsi="仿宋"/>
          <w:b/>
          <w:bCs/>
          <w:sz w:val="32"/>
          <w:szCs w:val="32"/>
        </w:rPr>
      </w:pPr>
      <w:r>
        <w:rPr>
          <w:rFonts w:ascii="仿宋" w:eastAsia="仿宋" w:hAnsi="仿宋" w:hint="eastAsia"/>
          <w:b/>
          <w:bCs/>
          <w:sz w:val="32"/>
          <w:szCs w:val="32"/>
        </w:rPr>
        <w:t>五</w:t>
      </w:r>
      <w:r>
        <w:rPr>
          <w:rFonts w:ascii="仿宋" w:eastAsia="仿宋" w:hAnsi="仿宋"/>
          <w:b/>
          <w:bCs/>
          <w:sz w:val="32"/>
          <w:szCs w:val="32"/>
        </w:rPr>
        <w:t>、竞赛办法</w:t>
      </w:r>
    </w:p>
    <w:p w:rsidR="001F0495" w:rsidRDefault="002F7641">
      <w:pPr>
        <w:ind w:firstLineChars="200" w:firstLine="640"/>
        <w:rPr>
          <w:rFonts w:ascii="仿宋" w:eastAsia="仿宋" w:hAnsi="仿宋"/>
          <w:sz w:val="32"/>
          <w:szCs w:val="32"/>
        </w:rPr>
      </w:pPr>
      <w:r>
        <w:rPr>
          <w:rFonts w:ascii="仿宋" w:eastAsia="仿宋" w:hAnsi="仿宋" w:hint="eastAsia"/>
          <w:sz w:val="32"/>
          <w:szCs w:val="32"/>
        </w:rPr>
        <w:t>（一）比赛采用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2025年1月1日更新颁布</w:t>
      </w:r>
      <w:r>
        <w:rPr>
          <w:rFonts w:ascii="仿宋" w:eastAsia="仿宋" w:hAnsi="仿宋" w:hint="eastAsia"/>
          <w:sz w:val="32"/>
          <w:szCs w:val="32"/>
        </w:rPr>
        <w:t>的第</w:t>
      </w:r>
      <w:r>
        <w:rPr>
          <w:rFonts w:ascii="仿宋" w:eastAsia="仿宋" w:hAnsi="仿宋"/>
          <w:sz w:val="32"/>
          <w:szCs w:val="32"/>
        </w:rPr>
        <w:t>26版国际马术三项赛竞赛规则。特殊修订条款的执行，</w:t>
      </w:r>
      <w:r>
        <w:rPr>
          <w:rFonts w:ascii="仿宋" w:eastAsia="仿宋" w:hAnsi="仿宋" w:hint="eastAsia"/>
          <w:sz w:val="32"/>
          <w:szCs w:val="32"/>
        </w:rPr>
        <w:t>以中国马术协会下发通知及技术会公布为准</w:t>
      </w:r>
      <w:r>
        <w:rPr>
          <w:rFonts w:ascii="仿宋" w:eastAsia="仿宋" w:hAnsi="仿宋"/>
          <w:sz w:val="32"/>
          <w:szCs w:val="32"/>
        </w:rPr>
        <w:t>。</w:t>
      </w:r>
    </w:p>
    <w:p w:rsidR="008B002B" w:rsidRPr="008B002B" w:rsidRDefault="008B002B" w:rsidP="008B002B">
      <w:pPr>
        <w:ind w:firstLine="640"/>
        <w:rPr>
          <w:rFonts w:ascii="仿宋" w:eastAsia="仿宋" w:hAnsi="仿宋"/>
          <w:sz w:val="32"/>
          <w:szCs w:val="32"/>
        </w:rPr>
      </w:pPr>
      <w:r>
        <w:rPr>
          <w:rFonts w:ascii="仿宋" w:eastAsia="仿宋" w:hAnsi="仿宋" w:hint="eastAsia"/>
          <w:sz w:val="32"/>
          <w:szCs w:val="32"/>
        </w:rPr>
        <w:t>（二）</w:t>
      </w:r>
      <w:r w:rsidR="006E64DA" w:rsidRPr="00247C92">
        <w:rPr>
          <w:rFonts w:ascii="仿宋" w:eastAsia="仿宋" w:hAnsi="仿宋" w:hint="eastAsia"/>
          <w:sz w:val="32"/>
          <w:szCs w:val="32"/>
        </w:rPr>
        <w:t>全运会</w:t>
      </w:r>
      <w:r w:rsidR="006E64DA" w:rsidRPr="00247C92">
        <w:rPr>
          <w:rFonts w:ascii="仿宋" w:eastAsia="仿宋" w:hAnsi="仿宋"/>
          <w:sz w:val="32"/>
          <w:szCs w:val="32"/>
        </w:rPr>
        <w:t>基础体能测试</w:t>
      </w:r>
      <w:r w:rsidR="006E64DA" w:rsidRPr="00247C92">
        <w:rPr>
          <w:rFonts w:ascii="仿宋" w:eastAsia="仿宋" w:hAnsi="仿宋" w:hint="eastAsia"/>
          <w:sz w:val="32"/>
          <w:szCs w:val="32"/>
        </w:rPr>
        <w:t>将于锦标赛期间进行</w:t>
      </w:r>
      <w:r w:rsidR="003E0CD5">
        <w:rPr>
          <w:rFonts w:ascii="仿宋" w:eastAsia="仿宋" w:hAnsi="仿宋" w:hint="eastAsia"/>
          <w:sz w:val="32"/>
          <w:szCs w:val="32"/>
        </w:rPr>
        <w:t>（</w:t>
      </w:r>
      <w:r w:rsidR="003E0CD5">
        <w:rPr>
          <w:rFonts w:ascii="仿宋" w:eastAsia="仿宋" w:hAnsi="仿宋" w:hint="eastAsia"/>
          <w:sz w:val="32"/>
          <w:szCs w:val="32"/>
        </w:rPr>
        <w:t>5月2</w:t>
      </w:r>
      <w:r w:rsidR="003E0CD5">
        <w:rPr>
          <w:rFonts w:ascii="仿宋" w:eastAsia="仿宋" w:hAnsi="仿宋"/>
          <w:sz w:val="32"/>
          <w:szCs w:val="32"/>
        </w:rPr>
        <w:t>1</w:t>
      </w:r>
      <w:r w:rsidR="003E0CD5">
        <w:rPr>
          <w:rFonts w:ascii="仿宋" w:eastAsia="仿宋" w:hAnsi="仿宋" w:hint="eastAsia"/>
          <w:sz w:val="32"/>
          <w:szCs w:val="32"/>
        </w:rPr>
        <w:t>日</w:t>
      </w:r>
      <w:r w:rsidR="003E0CD5">
        <w:rPr>
          <w:rFonts w:ascii="仿宋" w:eastAsia="仿宋" w:hAnsi="仿宋" w:hint="eastAsia"/>
          <w:sz w:val="32"/>
          <w:szCs w:val="32"/>
        </w:rPr>
        <w:t>）</w:t>
      </w:r>
      <w:r w:rsidR="006E64DA" w:rsidRPr="00247C92">
        <w:rPr>
          <w:rFonts w:ascii="仿宋" w:eastAsia="仿宋" w:hAnsi="仿宋" w:hint="eastAsia"/>
          <w:sz w:val="32"/>
          <w:szCs w:val="32"/>
        </w:rPr>
        <w:t>。</w:t>
      </w:r>
      <w:r>
        <w:rPr>
          <w:rFonts w:ascii="仿宋" w:eastAsia="仿宋" w:hAnsi="仿宋"/>
          <w:sz w:val="32"/>
          <w:szCs w:val="32"/>
        </w:rPr>
        <w:t>基础体能测试总分为</w:t>
      </w:r>
      <w:r>
        <w:rPr>
          <w:rFonts w:ascii="仿宋" w:eastAsia="仿宋" w:hAnsi="仿宋" w:hint="eastAsia"/>
          <w:sz w:val="32"/>
          <w:szCs w:val="32"/>
        </w:rPr>
        <w:t>100</w:t>
      </w:r>
      <w:r>
        <w:rPr>
          <w:rFonts w:ascii="仿宋" w:eastAsia="仿宋" w:hAnsi="仿宋"/>
          <w:sz w:val="32"/>
          <w:szCs w:val="32"/>
        </w:rPr>
        <w:t>分，50周岁</w:t>
      </w:r>
      <w:r>
        <w:rPr>
          <w:rFonts w:ascii="仿宋" w:eastAsia="仿宋" w:hAnsi="仿宋" w:hint="eastAsia"/>
          <w:sz w:val="32"/>
          <w:szCs w:val="32"/>
        </w:rPr>
        <w:t>及以下</w:t>
      </w:r>
      <w:r>
        <w:rPr>
          <w:rFonts w:ascii="仿宋" w:eastAsia="仿宋" w:hAnsi="仿宋"/>
          <w:sz w:val="32"/>
          <w:szCs w:val="32"/>
        </w:rPr>
        <w:t>(1975年</w:t>
      </w:r>
      <w:r>
        <w:rPr>
          <w:rFonts w:ascii="仿宋" w:eastAsia="仿宋" w:hAnsi="仿宋" w:hint="eastAsia"/>
          <w:sz w:val="32"/>
          <w:szCs w:val="32"/>
        </w:rPr>
        <w:t>1月1日及</w:t>
      </w:r>
      <w:r>
        <w:rPr>
          <w:rFonts w:ascii="仿宋" w:eastAsia="仿宋" w:hAnsi="仿宋"/>
          <w:sz w:val="32"/>
          <w:szCs w:val="32"/>
        </w:rPr>
        <w:t>以后出生)的运动员基础体能测试成绩不得低于</w:t>
      </w:r>
      <w:r>
        <w:rPr>
          <w:rFonts w:ascii="仿宋" w:eastAsia="仿宋" w:hAnsi="仿宋" w:hint="eastAsia"/>
          <w:sz w:val="32"/>
          <w:szCs w:val="32"/>
        </w:rPr>
        <w:t>75</w:t>
      </w:r>
      <w:r>
        <w:rPr>
          <w:rFonts w:ascii="仿宋" w:eastAsia="仿宋" w:hAnsi="仿宋"/>
          <w:sz w:val="32"/>
          <w:szCs w:val="32"/>
        </w:rPr>
        <w:t>分；50周岁以上(1974年</w:t>
      </w:r>
      <w:r>
        <w:rPr>
          <w:rFonts w:ascii="仿宋" w:eastAsia="仿宋" w:hAnsi="仿宋" w:hint="eastAsia"/>
          <w:sz w:val="32"/>
          <w:szCs w:val="32"/>
        </w:rPr>
        <w:t>1</w:t>
      </w:r>
      <w:r>
        <w:rPr>
          <w:rFonts w:ascii="仿宋" w:eastAsia="仿宋" w:hAnsi="仿宋"/>
          <w:sz w:val="32"/>
          <w:szCs w:val="32"/>
        </w:rPr>
        <w:t>2</w:t>
      </w:r>
      <w:r>
        <w:rPr>
          <w:rFonts w:ascii="仿宋" w:eastAsia="仿宋" w:hAnsi="仿宋" w:hint="eastAsia"/>
          <w:sz w:val="32"/>
          <w:szCs w:val="32"/>
        </w:rPr>
        <w:t>月3</w:t>
      </w:r>
      <w:r>
        <w:rPr>
          <w:rFonts w:ascii="仿宋" w:eastAsia="仿宋" w:hAnsi="仿宋"/>
          <w:sz w:val="32"/>
          <w:szCs w:val="32"/>
        </w:rPr>
        <w:t>1</w:t>
      </w:r>
      <w:r>
        <w:rPr>
          <w:rFonts w:ascii="仿宋" w:eastAsia="仿宋" w:hAnsi="仿宋" w:hint="eastAsia"/>
          <w:sz w:val="32"/>
          <w:szCs w:val="32"/>
        </w:rPr>
        <w:t>日及</w:t>
      </w:r>
      <w:r>
        <w:rPr>
          <w:rFonts w:ascii="仿宋" w:eastAsia="仿宋" w:hAnsi="仿宋"/>
          <w:sz w:val="32"/>
          <w:szCs w:val="32"/>
        </w:rPr>
        <w:t>以前出生)的运动员基础体能测试成绩不得低于</w:t>
      </w:r>
      <w:r>
        <w:rPr>
          <w:rFonts w:ascii="仿宋" w:eastAsia="仿宋" w:hAnsi="仿宋" w:hint="eastAsia"/>
          <w:sz w:val="32"/>
          <w:szCs w:val="32"/>
        </w:rPr>
        <w:t>60</w:t>
      </w:r>
      <w:r>
        <w:rPr>
          <w:rFonts w:ascii="仿宋" w:eastAsia="仿宋" w:hAnsi="仿宋"/>
          <w:sz w:val="32"/>
          <w:szCs w:val="32"/>
        </w:rPr>
        <w:t>分。</w:t>
      </w:r>
    </w:p>
    <w:p w:rsidR="001F0495" w:rsidRDefault="002F7641">
      <w:pPr>
        <w:ind w:firstLine="640"/>
        <w:rPr>
          <w:rFonts w:ascii="仿宋" w:eastAsia="仿宋" w:hAnsi="仿宋" w:cs="仿宋"/>
          <w:sz w:val="32"/>
          <w:szCs w:val="32"/>
        </w:rPr>
      </w:pPr>
      <w:r>
        <w:rPr>
          <w:rFonts w:ascii="仿宋" w:eastAsia="仿宋" w:hAnsi="仿宋" w:hint="eastAsia"/>
          <w:sz w:val="32"/>
          <w:szCs w:val="32"/>
        </w:rPr>
        <w:t>（</w:t>
      </w:r>
      <w:r w:rsidR="008B002B">
        <w:rPr>
          <w:rFonts w:ascii="仿宋" w:eastAsia="仿宋" w:hAnsi="仿宋" w:hint="eastAsia"/>
          <w:sz w:val="32"/>
          <w:szCs w:val="32"/>
        </w:rPr>
        <w:t>三</w:t>
      </w:r>
      <w:r>
        <w:rPr>
          <w:rFonts w:ascii="仿宋" w:eastAsia="仿宋" w:hAnsi="仿宋" w:hint="eastAsia"/>
          <w:sz w:val="32"/>
          <w:szCs w:val="32"/>
        </w:rPr>
        <w:t>）比赛</w:t>
      </w:r>
      <w:r>
        <w:rPr>
          <w:rFonts w:ascii="仿宋" w:eastAsia="仿宋" w:hAnsi="仿宋" w:cs="仿宋" w:hint="eastAsia"/>
          <w:sz w:val="32"/>
          <w:szCs w:val="32"/>
        </w:rPr>
        <w:t>分三天举行，第一天进行盛装舞步，第二天进行越野赛，第三天进行场地障碍。盛装舞步比赛使用二星级比赛科目（</w:t>
      </w:r>
      <w:r>
        <w:rPr>
          <w:rFonts w:ascii="仿宋" w:eastAsia="仿宋" w:hAnsi="仿宋" w:cs="仿宋"/>
          <w:sz w:val="32"/>
          <w:szCs w:val="32"/>
        </w:rPr>
        <w:t>B</w:t>
      </w:r>
      <w:r>
        <w:rPr>
          <w:rFonts w:ascii="仿宋" w:eastAsia="仿宋" w:hAnsi="仿宋" w:cs="仿宋" w:hint="eastAsia"/>
          <w:sz w:val="32"/>
          <w:szCs w:val="32"/>
        </w:rPr>
        <w:t>表），越野赛和场地障碍赛的技术要求按</w:t>
      </w:r>
      <w:proofErr w:type="gramStart"/>
      <w:r>
        <w:rPr>
          <w:rFonts w:ascii="仿宋" w:eastAsia="仿宋" w:hAnsi="仿宋" w:cs="仿宋" w:hint="eastAsia"/>
          <w:sz w:val="32"/>
          <w:szCs w:val="32"/>
        </w:rPr>
        <w:t>国际马</w:t>
      </w:r>
      <w:proofErr w:type="gramEnd"/>
      <w:r>
        <w:rPr>
          <w:rFonts w:ascii="仿宋" w:eastAsia="仿宋" w:hAnsi="仿宋" w:cs="仿宋" w:hint="eastAsia"/>
          <w:sz w:val="32"/>
          <w:szCs w:val="32"/>
        </w:rPr>
        <w:t>联竞赛规则规定的二星级比赛要求执行。</w:t>
      </w:r>
    </w:p>
    <w:p w:rsidR="001F0495" w:rsidRDefault="002F7641">
      <w:pPr>
        <w:ind w:firstLine="640"/>
        <w:rPr>
          <w:rFonts w:ascii="仿宋" w:eastAsia="仿宋" w:hAnsi="仿宋"/>
          <w:sz w:val="32"/>
          <w:szCs w:val="32"/>
        </w:rPr>
      </w:pPr>
      <w:r>
        <w:rPr>
          <w:rFonts w:ascii="仿宋" w:eastAsia="仿宋" w:hAnsi="仿宋" w:hint="eastAsia"/>
          <w:sz w:val="32"/>
          <w:szCs w:val="32"/>
        </w:rPr>
        <w:t>（</w:t>
      </w:r>
      <w:r w:rsidR="008B002B">
        <w:rPr>
          <w:rFonts w:ascii="仿宋" w:eastAsia="仿宋" w:hAnsi="仿宋" w:hint="eastAsia"/>
          <w:sz w:val="32"/>
          <w:szCs w:val="32"/>
        </w:rPr>
        <w:t>四</w:t>
      </w:r>
      <w:r>
        <w:rPr>
          <w:rFonts w:ascii="仿宋" w:eastAsia="仿宋" w:hAnsi="仿宋" w:hint="eastAsia"/>
          <w:sz w:val="32"/>
          <w:szCs w:val="32"/>
        </w:rPr>
        <w:t>）</w:t>
      </w:r>
      <w:r>
        <w:rPr>
          <w:rFonts w:ascii="仿宋" w:eastAsia="仿宋" w:hAnsi="仿宋" w:cs="仿宋" w:hint="eastAsia"/>
          <w:sz w:val="32"/>
          <w:szCs w:val="32"/>
        </w:rPr>
        <w:t>团体赛以同队4名运动员中个人</w:t>
      </w:r>
      <w:proofErr w:type="gramStart"/>
      <w:r>
        <w:rPr>
          <w:rFonts w:ascii="仿宋" w:eastAsia="仿宋" w:hAnsi="仿宋" w:cs="仿宋" w:hint="eastAsia"/>
          <w:sz w:val="32"/>
          <w:szCs w:val="32"/>
        </w:rPr>
        <w:t>总成绩列本队前</w:t>
      </w:r>
      <w:proofErr w:type="gramEnd"/>
      <w:r>
        <w:rPr>
          <w:rFonts w:ascii="仿宋" w:eastAsia="仿宋" w:hAnsi="仿宋" w:cs="仿宋" w:hint="eastAsia"/>
          <w:sz w:val="32"/>
          <w:szCs w:val="32"/>
        </w:rPr>
        <w:t xml:space="preserve"> </w:t>
      </w:r>
      <w:r>
        <w:rPr>
          <w:rFonts w:ascii="仿宋" w:eastAsia="仿宋" w:hAnsi="仿宋" w:cs="仿宋" w:hint="eastAsia"/>
          <w:sz w:val="32"/>
          <w:szCs w:val="32"/>
        </w:rPr>
        <w:lastRenderedPageBreak/>
        <w:t>3名的运动员成绩相加为本队团体成绩，累计罚分少的团体名次列前。如两个或多个参赛队罚分相同，比较各队成绩最好的三名队员的</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人名次之和，名次之和较小的排名列前。如成绩仍然相同，则比较各队第三名的名次，名次较小的排名列前。</w:t>
      </w:r>
    </w:p>
    <w:p w:rsidR="001F0495" w:rsidRDefault="002F7641">
      <w:pPr>
        <w:ind w:firstLine="640"/>
        <w:rPr>
          <w:rFonts w:ascii="仿宋" w:eastAsia="仿宋" w:hAnsi="仿宋"/>
          <w:sz w:val="32"/>
          <w:szCs w:val="32"/>
        </w:rPr>
      </w:pPr>
      <w:r>
        <w:rPr>
          <w:rFonts w:ascii="仿宋" w:eastAsia="仿宋" w:hAnsi="仿宋" w:hint="eastAsia"/>
          <w:sz w:val="32"/>
          <w:szCs w:val="32"/>
        </w:rPr>
        <w:t>（</w:t>
      </w:r>
      <w:r w:rsidR="008B002B">
        <w:rPr>
          <w:rFonts w:ascii="仿宋" w:eastAsia="仿宋" w:hAnsi="仿宋" w:hint="eastAsia"/>
          <w:sz w:val="32"/>
          <w:szCs w:val="32"/>
        </w:rPr>
        <w:t>五</w:t>
      </w:r>
      <w:r>
        <w:rPr>
          <w:rFonts w:ascii="仿宋" w:eastAsia="仿宋" w:hAnsi="仿宋" w:hint="eastAsia"/>
          <w:sz w:val="32"/>
          <w:szCs w:val="32"/>
        </w:rPr>
        <w:t>）三项赛团体赛同时作为个人赛的资格赛，团体赛中个人总成绩列前</w:t>
      </w:r>
      <w:r>
        <w:rPr>
          <w:rFonts w:ascii="仿宋" w:eastAsia="仿宋" w:hAnsi="仿宋"/>
          <w:sz w:val="32"/>
          <w:szCs w:val="32"/>
        </w:rPr>
        <w:t>25名（含并列）的运动员取得参加个人赛的资格。</w:t>
      </w:r>
    </w:p>
    <w:p w:rsidR="001F0495" w:rsidRDefault="002F7641">
      <w:pPr>
        <w:ind w:firstLine="640"/>
        <w:rPr>
          <w:rFonts w:ascii="仿宋" w:eastAsia="仿宋" w:hAnsi="仿宋"/>
          <w:sz w:val="32"/>
          <w:szCs w:val="32"/>
        </w:rPr>
      </w:pPr>
      <w:r>
        <w:rPr>
          <w:rFonts w:ascii="仿宋" w:eastAsia="仿宋" w:hAnsi="仿宋" w:hint="eastAsia"/>
          <w:sz w:val="32"/>
          <w:szCs w:val="32"/>
        </w:rPr>
        <w:t>（</w:t>
      </w:r>
      <w:r w:rsidR="008B002B">
        <w:rPr>
          <w:rFonts w:ascii="仿宋" w:eastAsia="仿宋" w:hAnsi="仿宋" w:hint="eastAsia"/>
          <w:sz w:val="32"/>
          <w:szCs w:val="32"/>
        </w:rPr>
        <w:t>六</w:t>
      </w:r>
      <w:r>
        <w:rPr>
          <w:rFonts w:ascii="仿宋" w:eastAsia="仿宋" w:hAnsi="仿宋" w:hint="eastAsia"/>
          <w:sz w:val="32"/>
          <w:szCs w:val="32"/>
        </w:rPr>
        <w:t>）个人赛只进行一轮场地障碍赛，障碍高度比团体赛提高</w:t>
      </w:r>
      <w:r>
        <w:rPr>
          <w:rFonts w:ascii="仿宋" w:eastAsia="仿宋" w:hAnsi="仿宋"/>
          <w:sz w:val="32"/>
          <w:szCs w:val="32"/>
        </w:rPr>
        <w:t>5厘米。</w:t>
      </w:r>
    </w:p>
    <w:p w:rsidR="001F0495" w:rsidRDefault="002F7641">
      <w:pPr>
        <w:ind w:firstLineChars="200" w:firstLine="640"/>
        <w:rPr>
          <w:rFonts w:ascii="仿宋" w:eastAsia="仿宋" w:hAnsi="仿宋" w:cs="仿宋"/>
          <w:sz w:val="32"/>
          <w:szCs w:val="32"/>
        </w:rPr>
      </w:pPr>
      <w:r>
        <w:rPr>
          <w:rFonts w:ascii="仿宋" w:eastAsia="仿宋" w:hAnsi="仿宋" w:hint="eastAsia"/>
          <w:sz w:val="32"/>
          <w:szCs w:val="32"/>
        </w:rPr>
        <w:t>（</w:t>
      </w:r>
      <w:r w:rsidR="008B002B">
        <w:rPr>
          <w:rFonts w:ascii="仿宋" w:eastAsia="仿宋" w:hAnsi="仿宋" w:hint="eastAsia"/>
          <w:sz w:val="32"/>
          <w:szCs w:val="32"/>
        </w:rPr>
        <w:t>七</w:t>
      </w:r>
      <w:r>
        <w:rPr>
          <w:rFonts w:ascii="仿宋" w:eastAsia="仿宋" w:hAnsi="仿宋" w:hint="eastAsia"/>
          <w:sz w:val="32"/>
          <w:szCs w:val="32"/>
        </w:rPr>
        <w:t>）个人赛名次排列，以个人赛总罚分和最后一轮场地障碍赛罚分相加，罚分少者名次列前。</w:t>
      </w:r>
      <w:r>
        <w:rPr>
          <w:rFonts w:ascii="仿宋" w:eastAsia="仿宋" w:hAnsi="仿宋" w:cs="仿宋" w:hint="eastAsia"/>
          <w:sz w:val="32"/>
          <w:szCs w:val="32"/>
        </w:rPr>
        <w:t>如两名或多名的运动员总罚分相同，其排名按以下方法决定：</w:t>
      </w:r>
    </w:p>
    <w:p w:rsidR="001F0495" w:rsidRDefault="002F7641">
      <w:pPr>
        <w:spacing w:line="560" w:lineRule="exact"/>
        <w:ind w:firstLine="640"/>
        <w:rPr>
          <w:rFonts w:ascii="仿宋" w:eastAsia="仿宋" w:hAnsi="仿宋"/>
          <w:color w:val="000000" w:themeColor="text1"/>
          <w:sz w:val="32"/>
          <w:szCs w:val="32"/>
        </w:rPr>
      </w:pPr>
      <w:r>
        <w:rPr>
          <w:rFonts w:ascii="仿宋" w:eastAsia="仿宋" w:hAnsi="仿宋" w:hint="eastAsia"/>
          <w:sz w:val="32"/>
          <w:szCs w:val="32"/>
        </w:rPr>
        <w:t>(</w:t>
      </w:r>
      <w:r>
        <w:rPr>
          <w:rFonts w:ascii="仿宋" w:eastAsia="仿宋" w:hAnsi="仿宋" w:hint="eastAsia"/>
          <w:color w:val="000000" w:themeColor="text1"/>
          <w:sz w:val="32"/>
          <w:szCs w:val="32"/>
        </w:rPr>
        <w:t>1</w:t>
      </w:r>
      <w:r>
        <w:rPr>
          <w:rFonts w:ascii="仿宋" w:eastAsia="仿宋" w:hAnsi="仿宋"/>
          <w:color w:val="000000" w:themeColor="text1"/>
          <w:sz w:val="32"/>
          <w:szCs w:val="32"/>
        </w:rPr>
        <w:t>)</w:t>
      </w:r>
      <w:r>
        <w:rPr>
          <w:rFonts w:ascii="仿宋" w:eastAsia="仿宋" w:hAnsi="仿宋" w:hint="eastAsia"/>
          <w:color w:val="000000" w:themeColor="text1"/>
          <w:sz w:val="32"/>
          <w:szCs w:val="32"/>
        </w:rPr>
        <w:t>取越野赛罚分（包含障碍罚分、时间罚分及其它罚分）少者名次列前。</w:t>
      </w:r>
    </w:p>
    <w:p w:rsidR="001F0495" w:rsidRDefault="002F7641">
      <w:pPr>
        <w:spacing w:line="560" w:lineRule="exact"/>
        <w:ind w:firstLine="640"/>
        <w:rPr>
          <w:rFonts w:ascii="仿宋" w:eastAsia="仿宋" w:hAnsi="仿宋"/>
          <w:color w:val="000000" w:themeColor="text1"/>
          <w:sz w:val="32"/>
          <w:szCs w:val="32"/>
        </w:rPr>
      </w:pPr>
      <w:r>
        <w:rPr>
          <w:rFonts w:ascii="仿宋" w:eastAsia="仿宋" w:hAnsi="仿宋"/>
          <w:color w:val="000000" w:themeColor="text1"/>
          <w:sz w:val="32"/>
          <w:szCs w:val="32"/>
        </w:rPr>
        <w:t>(</w:t>
      </w:r>
      <w:r>
        <w:rPr>
          <w:rFonts w:ascii="仿宋" w:eastAsia="仿宋" w:hAnsi="仿宋" w:hint="eastAsia"/>
          <w:color w:val="000000" w:themeColor="text1"/>
          <w:sz w:val="32"/>
          <w:szCs w:val="32"/>
        </w:rPr>
        <w:t>2</w:t>
      </w:r>
      <w:r>
        <w:rPr>
          <w:rFonts w:ascii="仿宋" w:eastAsia="仿宋" w:hAnsi="仿宋"/>
          <w:color w:val="000000" w:themeColor="text1"/>
          <w:sz w:val="32"/>
          <w:szCs w:val="32"/>
        </w:rPr>
        <w:t>)</w:t>
      </w:r>
      <w:r>
        <w:rPr>
          <w:rFonts w:ascii="仿宋" w:eastAsia="仿宋" w:hAnsi="仿宋" w:hint="eastAsia"/>
          <w:color w:val="000000" w:themeColor="text1"/>
          <w:sz w:val="32"/>
          <w:szCs w:val="32"/>
        </w:rPr>
        <w:t>如成绩仍然相同，取盛装</w:t>
      </w:r>
      <w:proofErr w:type="gramStart"/>
      <w:r>
        <w:rPr>
          <w:rFonts w:ascii="仿宋" w:eastAsia="仿宋" w:hAnsi="仿宋" w:hint="eastAsia"/>
          <w:color w:val="000000" w:themeColor="text1"/>
          <w:sz w:val="32"/>
          <w:szCs w:val="32"/>
        </w:rPr>
        <w:t>舞步赛</w:t>
      </w:r>
      <w:proofErr w:type="gramEnd"/>
      <w:r>
        <w:rPr>
          <w:rFonts w:ascii="仿宋" w:eastAsia="仿宋" w:hAnsi="仿宋" w:hint="eastAsia"/>
          <w:color w:val="000000" w:themeColor="text1"/>
          <w:sz w:val="32"/>
          <w:szCs w:val="32"/>
        </w:rPr>
        <w:t>得分高者名次列前</w:t>
      </w:r>
    </w:p>
    <w:p w:rsidR="001F0495" w:rsidRDefault="002F7641">
      <w:pPr>
        <w:spacing w:line="560" w:lineRule="exact"/>
        <w:ind w:firstLine="640"/>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hint="eastAsia"/>
          <w:color w:val="000000" w:themeColor="text1"/>
          <w:sz w:val="32"/>
          <w:szCs w:val="32"/>
        </w:rPr>
        <w:t>如成绩仍然相同，取越野赛行进时间更接近最佳时间者名次列前。</w:t>
      </w:r>
    </w:p>
    <w:p w:rsidR="001F0495" w:rsidRDefault="002F7641">
      <w:pPr>
        <w:spacing w:line="560" w:lineRule="exact"/>
        <w:ind w:firstLine="640"/>
        <w:rPr>
          <w:rFonts w:ascii="仿宋" w:eastAsia="仿宋" w:hAnsi="仿宋"/>
          <w:color w:val="000000" w:themeColor="text1"/>
          <w:sz w:val="32"/>
          <w:szCs w:val="32"/>
        </w:rPr>
      </w:pPr>
      <w:r>
        <w:rPr>
          <w:rFonts w:ascii="仿宋" w:eastAsia="仿宋" w:hAnsi="仿宋"/>
          <w:color w:val="000000" w:themeColor="text1"/>
          <w:sz w:val="32"/>
          <w:szCs w:val="32"/>
        </w:rPr>
        <w:t>(4)</w:t>
      </w:r>
      <w:r>
        <w:rPr>
          <w:rFonts w:ascii="仿宋" w:eastAsia="仿宋" w:hAnsi="仿宋" w:hint="eastAsia"/>
          <w:color w:val="000000" w:themeColor="text1"/>
          <w:sz w:val="32"/>
          <w:szCs w:val="32"/>
        </w:rPr>
        <w:t>如成绩仍然相同，取场地障碍赛罚分少者（包括障碍罚分、时间罚分）名次列前。</w:t>
      </w:r>
    </w:p>
    <w:p w:rsidR="001F0495" w:rsidRDefault="002F7641">
      <w:pPr>
        <w:spacing w:line="560" w:lineRule="exact"/>
        <w:ind w:firstLine="640"/>
        <w:rPr>
          <w:rFonts w:ascii="仿宋" w:eastAsia="仿宋" w:hAnsi="仿宋"/>
          <w:color w:val="000000" w:themeColor="text1"/>
          <w:sz w:val="32"/>
          <w:szCs w:val="32"/>
        </w:rPr>
      </w:pPr>
      <w:r>
        <w:rPr>
          <w:rFonts w:ascii="仿宋" w:eastAsia="仿宋" w:hAnsi="仿宋"/>
          <w:color w:val="000000" w:themeColor="text1"/>
          <w:sz w:val="32"/>
          <w:szCs w:val="32"/>
        </w:rPr>
        <w:t>(5)</w:t>
      </w:r>
      <w:r>
        <w:rPr>
          <w:rFonts w:ascii="仿宋" w:eastAsia="仿宋" w:hAnsi="仿宋" w:hint="eastAsia"/>
          <w:color w:val="000000" w:themeColor="text1"/>
          <w:sz w:val="32"/>
          <w:szCs w:val="32"/>
        </w:rPr>
        <w:t>如成绩仍然相同，取场地障碍赛用时少者名次列前。</w:t>
      </w:r>
    </w:p>
    <w:p w:rsidR="001F0495" w:rsidRDefault="002F7641">
      <w:pPr>
        <w:spacing w:line="560" w:lineRule="exact"/>
        <w:ind w:firstLine="640"/>
        <w:rPr>
          <w:rFonts w:ascii="仿宋" w:eastAsia="仿宋" w:hAnsi="仿宋"/>
          <w:color w:val="000000" w:themeColor="text1"/>
          <w:sz w:val="32"/>
          <w:szCs w:val="32"/>
        </w:rPr>
      </w:pPr>
      <w:r>
        <w:rPr>
          <w:rFonts w:ascii="仿宋" w:eastAsia="仿宋" w:hAnsi="仿宋"/>
          <w:color w:val="000000" w:themeColor="text1"/>
          <w:sz w:val="32"/>
          <w:szCs w:val="32"/>
        </w:rPr>
        <w:t>(6)</w:t>
      </w:r>
      <w:r>
        <w:rPr>
          <w:rFonts w:ascii="仿宋" w:eastAsia="仿宋" w:hAnsi="仿宋" w:hint="eastAsia"/>
          <w:color w:val="000000" w:themeColor="text1"/>
          <w:sz w:val="32"/>
          <w:szCs w:val="32"/>
        </w:rPr>
        <w:t>如成绩仍然相同，取盛装</w:t>
      </w:r>
      <w:proofErr w:type="gramStart"/>
      <w:r>
        <w:rPr>
          <w:rFonts w:ascii="仿宋" w:eastAsia="仿宋" w:hAnsi="仿宋" w:hint="eastAsia"/>
          <w:color w:val="000000" w:themeColor="text1"/>
          <w:sz w:val="32"/>
          <w:szCs w:val="32"/>
        </w:rPr>
        <w:t>舞步赛中人</w:t>
      </w:r>
      <w:proofErr w:type="gramEnd"/>
      <w:r>
        <w:rPr>
          <w:rFonts w:ascii="仿宋" w:eastAsia="仿宋" w:hAnsi="仿宋" w:hint="eastAsia"/>
          <w:color w:val="000000" w:themeColor="text1"/>
          <w:sz w:val="32"/>
          <w:szCs w:val="32"/>
        </w:rPr>
        <w:t>马组合的总体印象分高者名次列前。</w:t>
      </w:r>
    </w:p>
    <w:p w:rsidR="001F0495" w:rsidRDefault="002F7641">
      <w:pPr>
        <w:spacing w:line="560" w:lineRule="exact"/>
        <w:ind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(7)</w:t>
      </w:r>
      <w:r>
        <w:rPr>
          <w:rFonts w:hint="eastAsia"/>
          <w:color w:val="000000" w:themeColor="text1"/>
        </w:rPr>
        <w:t xml:space="preserve"> </w:t>
      </w:r>
      <w:r>
        <w:rPr>
          <w:rFonts w:ascii="仿宋" w:eastAsia="仿宋" w:hAnsi="仿宋" w:hint="eastAsia"/>
          <w:color w:val="000000" w:themeColor="text1"/>
          <w:sz w:val="32"/>
          <w:szCs w:val="32"/>
        </w:rPr>
        <w:t>如成绩仍然相同，名次并列。</w:t>
      </w:r>
    </w:p>
    <w:p w:rsidR="001F0495" w:rsidRDefault="002F7641">
      <w:pPr>
        <w:rPr>
          <w:rFonts w:ascii="仿宋" w:eastAsia="仿宋" w:hAnsi="仿宋"/>
          <w:b/>
          <w:bCs/>
          <w:sz w:val="32"/>
          <w:szCs w:val="32"/>
        </w:rPr>
      </w:pPr>
      <w:r>
        <w:rPr>
          <w:rFonts w:ascii="仿宋" w:eastAsia="仿宋" w:hAnsi="仿宋" w:hint="eastAsia"/>
          <w:b/>
          <w:bCs/>
          <w:sz w:val="32"/>
          <w:szCs w:val="32"/>
        </w:rPr>
        <w:t>六</w:t>
      </w:r>
      <w:r>
        <w:rPr>
          <w:rFonts w:ascii="仿宋" w:eastAsia="仿宋" w:hAnsi="仿宋"/>
          <w:b/>
          <w:bCs/>
          <w:sz w:val="32"/>
          <w:szCs w:val="32"/>
        </w:rPr>
        <w:t>、裁判员和仲裁</w:t>
      </w:r>
    </w:p>
    <w:p w:rsidR="001F0495" w:rsidRDefault="002F7641">
      <w:pPr>
        <w:ind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裁判员名单另行通知，人选由中国马术协会指定，不足部分由承办单位选派。</w:t>
      </w:r>
    </w:p>
    <w:p w:rsidR="002F7641" w:rsidRPr="008B002B" w:rsidRDefault="002F7641" w:rsidP="002F7641">
      <w:pPr>
        <w:ind w:firstLineChars="200" w:firstLine="640"/>
        <w:rPr>
          <w:rFonts w:ascii="仿宋" w:eastAsia="仿宋" w:hAnsi="仿宋"/>
          <w:sz w:val="32"/>
          <w:szCs w:val="32"/>
        </w:rPr>
      </w:pPr>
      <w:r w:rsidRPr="008B002B">
        <w:rPr>
          <w:rFonts w:ascii="仿宋" w:eastAsia="仿宋" w:hAnsi="仿宋" w:hint="eastAsia"/>
          <w:sz w:val="32"/>
          <w:szCs w:val="32"/>
        </w:rPr>
        <w:t>（二）在本赛事活动中发生的纠纷，可以依法向中国体育仲裁委员会申请仲裁。</w:t>
      </w:r>
    </w:p>
    <w:p w:rsidR="001F0495" w:rsidRDefault="002F7641">
      <w:pPr>
        <w:rPr>
          <w:rFonts w:ascii="仿宋" w:eastAsia="仿宋" w:hAnsi="仿宋"/>
          <w:b/>
          <w:bCs/>
          <w:sz w:val="32"/>
          <w:szCs w:val="32"/>
        </w:rPr>
      </w:pPr>
      <w:r>
        <w:rPr>
          <w:rFonts w:ascii="仿宋" w:eastAsia="仿宋" w:hAnsi="仿宋" w:hint="eastAsia"/>
          <w:b/>
          <w:bCs/>
          <w:sz w:val="32"/>
          <w:szCs w:val="32"/>
        </w:rPr>
        <w:t>七、</w:t>
      </w:r>
      <w:r>
        <w:rPr>
          <w:rFonts w:ascii="仿宋" w:eastAsia="仿宋" w:hAnsi="仿宋"/>
          <w:b/>
          <w:bCs/>
          <w:sz w:val="32"/>
          <w:szCs w:val="32"/>
        </w:rPr>
        <w:t>录取名次和奖励</w:t>
      </w:r>
    </w:p>
    <w:p w:rsidR="001F0495" w:rsidRDefault="002F7641">
      <w:pPr>
        <w:ind w:firstLine="640"/>
        <w:rPr>
          <w:rFonts w:ascii="仿宋" w:eastAsia="仿宋" w:hAnsi="仿宋"/>
          <w:sz w:val="32"/>
          <w:szCs w:val="32"/>
        </w:rPr>
      </w:pPr>
      <w:r>
        <w:rPr>
          <w:rFonts w:ascii="仿宋" w:eastAsia="仿宋" w:hAnsi="仿宋" w:hint="eastAsia"/>
          <w:sz w:val="32"/>
          <w:szCs w:val="32"/>
        </w:rPr>
        <w:t>（一）团体项目实际参赛队不足</w:t>
      </w:r>
      <w:r>
        <w:rPr>
          <w:rFonts w:ascii="仿宋" w:eastAsia="仿宋" w:hAnsi="仿宋"/>
          <w:sz w:val="32"/>
          <w:szCs w:val="32"/>
        </w:rPr>
        <w:t>3个，个人项目实际参赛人马组合不足8个，取消该项目</w:t>
      </w:r>
      <w:r>
        <w:rPr>
          <w:rFonts w:ascii="仿宋" w:eastAsia="仿宋" w:hAnsi="仿宋" w:hint="eastAsia"/>
          <w:sz w:val="32"/>
          <w:szCs w:val="32"/>
        </w:rPr>
        <w:t>。个人赛</w:t>
      </w:r>
      <w:r>
        <w:rPr>
          <w:rFonts w:ascii="仿宋" w:eastAsia="仿宋" w:hAnsi="仿宋"/>
          <w:sz w:val="32"/>
          <w:szCs w:val="32"/>
        </w:rPr>
        <w:t>实际参赛的人马组合不足9个，按参赛的人马组合数减</w:t>
      </w:r>
      <w:r>
        <w:rPr>
          <w:rFonts w:ascii="仿宋" w:eastAsia="仿宋" w:hAnsi="仿宋" w:hint="eastAsia"/>
          <w:sz w:val="32"/>
          <w:szCs w:val="32"/>
        </w:rPr>
        <w:t>1</w:t>
      </w:r>
      <w:r>
        <w:rPr>
          <w:rFonts w:ascii="仿宋" w:eastAsia="仿宋" w:hAnsi="仿宋"/>
          <w:sz w:val="32"/>
          <w:szCs w:val="32"/>
        </w:rPr>
        <w:t>录取，9个及以上录取</w:t>
      </w:r>
      <w:r>
        <w:rPr>
          <w:rFonts w:ascii="仿宋" w:eastAsia="仿宋" w:hAnsi="仿宋" w:hint="eastAsia"/>
          <w:sz w:val="32"/>
          <w:szCs w:val="32"/>
        </w:rPr>
        <w:t>前</w:t>
      </w:r>
      <w:r>
        <w:rPr>
          <w:rFonts w:ascii="仿宋" w:eastAsia="仿宋" w:hAnsi="仿宋"/>
          <w:sz w:val="32"/>
          <w:szCs w:val="32"/>
        </w:rPr>
        <w:t>8名。前3名颁发奖牌和证书，其他名次颁发证书</w:t>
      </w:r>
      <w:r>
        <w:rPr>
          <w:rFonts w:ascii="仿宋" w:eastAsia="仿宋" w:hAnsi="仿宋" w:hint="eastAsia"/>
          <w:sz w:val="32"/>
          <w:szCs w:val="32"/>
        </w:rPr>
        <w:t>，获奖马匹将授予佩花。</w:t>
      </w:r>
    </w:p>
    <w:p w:rsidR="001F0495" w:rsidRDefault="002F7641">
      <w:pPr>
        <w:ind w:firstLine="640"/>
        <w:rPr>
          <w:rFonts w:ascii="仿宋" w:eastAsia="仿宋" w:hAnsi="仿宋"/>
          <w:sz w:val="32"/>
          <w:szCs w:val="32"/>
        </w:rPr>
      </w:pPr>
      <w:r>
        <w:rPr>
          <w:rFonts w:ascii="仿宋" w:eastAsia="仿宋" w:hAnsi="仿宋" w:hint="eastAsia"/>
          <w:sz w:val="32"/>
          <w:szCs w:val="32"/>
        </w:rPr>
        <w:t>（二）团体冠军和个人前</w:t>
      </w:r>
      <w:r>
        <w:rPr>
          <w:rFonts w:ascii="仿宋" w:eastAsia="仿宋" w:hAnsi="仿宋"/>
          <w:sz w:val="32"/>
          <w:szCs w:val="32"/>
        </w:rPr>
        <w:t>3名各获奖杯一座，获奖马匹将授予佩花。</w:t>
      </w:r>
    </w:p>
    <w:p w:rsidR="001F0495" w:rsidRDefault="002F7641">
      <w:pPr>
        <w:ind w:firstLine="640"/>
        <w:rPr>
          <w:rFonts w:ascii="仿宋" w:eastAsia="仿宋" w:hAnsi="仿宋"/>
          <w:sz w:val="32"/>
          <w:szCs w:val="32"/>
        </w:rPr>
      </w:pPr>
      <w:r>
        <w:rPr>
          <w:rFonts w:ascii="仿宋" w:eastAsia="仿宋" w:hAnsi="仿宋" w:hint="eastAsia"/>
          <w:sz w:val="32"/>
          <w:szCs w:val="32"/>
        </w:rPr>
        <w:t>（三）比赛设“最佳马主奖”，个人赛冠军马匹的马主为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主，颁发奖杯一座。</w:t>
      </w:r>
    </w:p>
    <w:p w:rsidR="001F0495" w:rsidRDefault="002F7641">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比赛</w:t>
      </w:r>
      <w:r>
        <w:rPr>
          <w:rFonts w:ascii="仿宋" w:eastAsia="仿宋" w:hAnsi="仿宋"/>
          <w:sz w:val="32"/>
          <w:szCs w:val="32"/>
        </w:rPr>
        <w:t>设“最佳马匹形象奖”</w:t>
      </w:r>
      <w:r>
        <w:rPr>
          <w:rFonts w:ascii="仿宋" w:eastAsia="仿宋" w:hAnsi="仿宋" w:hint="eastAsia"/>
          <w:sz w:val="32"/>
          <w:szCs w:val="32"/>
        </w:rPr>
        <w:t>，以马匹</w:t>
      </w:r>
      <w:proofErr w:type="gramStart"/>
      <w:r>
        <w:rPr>
          <w:rFonts w:ascii="仿宋" w:eastAsia="仿宋" w:hAnsi="仿宋" w:hint="eastAsia"/>
          <w:sz w:val="32"/>
          <w:szCs w:val="32"/>
        </w:rPr>
        <w:t>验</w:t>
      </w:r>
      <w:proofErr w:type="gramEnd"/>
      <w:r>
        <w:rPr>
          <w:rFonts w:ascii="仿宋" w:eastAsia="仿宋" w:hAnsi="仿宋" w:hint="eastAsia"/>
          <w:sz w:val="32"/>
          <w:szCs w:val="32"/>
        </w:rPr>
        <w:t>马表现为主要参评依据，颁发奖杯一座。</w:t>
      </w:r>
    </w:p>
    <w:p w:rsidR="001F0495" w:rsidRDefault="002F7641">
      <w:pPr>
        <w:rPr>
          <w:rFonts w:ascii="仿宋" w:eastAsia="仿宋" w:hAnsi="仿宋"/>
          <w:b/>
          <w:bCs/>
          <w:sz w:val="32"/>
          <w:szCs w:val="32"/>
        </w:rPr>
      </w:pPr>
      <w:r>
        <w:rPr>
          <w:rFonts w:ascii="仿宋" w:eastAsia="仿宋" w:hAnsi="仿宋" w:hint="eastAsia"/>
          <w:b/>
          <w:bCs/>
          <w:sz w:val="32"/>
          <w:szCs w:val="32"/>
        </w:rPr>
        <w:t>八、报名和报到</w:t>
      </w:r>
    </w:p>
    <w:p w:rsidR="001F0495" w:rsidRDefault="002F7641">
      <w:pPr>
        <w:ind w:firstLine="640"/>
        <w:rPr>
          <w:rFonts w:ascii="仿宋" w:eastAsia="仿宋" w:hAnsi="仿宋"/>
          <w:sz w:val="32"/>
          <w:szCs w:val="32"/>
        </w:rPr>
      </w:pPr>
      <w:r>
        <w:rPr>
          <w:rFonts w:ascii="仿宋" w:eastAsia="仿宋" w:hAnsi="仿宋" w:hint="eastAsia"/>
          <w:sz w:val="32"/>
          <w:szCs w:val="32"/>
        </w:rPr>
        <w:t>（一）各参赛单位、运动员及马匹未完成2025年度</w:t>
      </w:r>
      <w:r>
        <w:rPr>
          <w:rFonts w:ascii="仿宋" w:eastAsia="仿宋" w:hAnsi="仿宋"/>
          <w:sz w:val="32"/>
          <w:szCs w:val="32"/>
        </w:rPr>
        <w:t>中马协年度注册手续不能进行报名。联系电话:010-87181877，联系邮箱:</w:t>
      </w:r>
      <w:r>
        <w:rPr>
          <w:rFonts w:ascii="Tahoma" w:hAnsi="Tahoma" w:cs="Tahoma"/>
          <w:color w:val="585858"/>
          <w:sz w:val="27"/>
          <w:szCs w:val="27"/>
          <w:shd w:val="clear" w:color="auto" w:fill="FFFFFF"/>
        </w:rPr>
        <w:t xml:space="preserve"> </w:t>
      </w:r>
      <w:r>
        <w:rPr>
          <w:rFonts w:ascii="仿宋" w:eastAsia="仿宋" w:hAnsi="仿宋"/>
          <w:sz w:val="32"/>
          <w:szCs w:val="32"/>
        </w:rPr>
        <w:t>cd@c-e-a.org.cn，联系地址:北京市东城区天坛东</w:t>
      </w:r>
      <w:r>
        <w:rPr>
          <w:rFonts w:ascii="仿宋" w:eastAsia="仿宋" w:hAnsi="仿宋"/>
          <w:sz w:val="32"/>
          <w:szCs w:val="32"/>
        </w:rPr>
        <w:lastRenderedPageBreak/>
        <w:t>路74号508。逾期报名，按不参加论。截至比赛抽签前，各参赛单位可按照规则规定在报名的替补运动员和马匹范围内更换运动员或马匹，替补马匹必须参加赛前验马。</w:t>
      </w:r>
    </w:p>
    <w:p w:rsidR="001F0495" w:rsidRDefault="002F7641">
      <w:pPr>
        <w:ind w:firstLine="640"/>
        <w:rPr>
          <w:rFonts w:ascii="仿宋" w:eastAsia="仿宋" w:hAnsi="仿宋"/>
          <w:sz w:val="32"/>
          <w:szCs w:val="32"/>
        </w:rPr>
      </w:pPr>
      <w:r>
        <w:rPr>
          <w:rFonts w:ascii="仿宋" w:eastAsia="仿宋" w:hAnsi="仿宋" w:hint="eastAsia"/>
          <w:sz w:val="32"/>
          <w:szCs w:val="32"/>
        </w:rPr>
        <w:t>（二）参赛运动员、工作人员、大会指定裁判员和参赛马匹于赛前</w:t>
      </w:r>
      <w:r>
        <w:rPr>
          <w:rFonts w:ascii="仿宋" w:eastAsia="仿宋" w:hAnsi="仿宋"/>
          <w:sz w:val="32"/>
          <w:szCs w:val="32"/>
        </w:rPr>
        <w:t>2天到赛区报到。</w:t>
      </w:r>
    </w:p>
    <w:p w:rsidR="001F0495" w:rsidRDefault="002F7641">
      <w:pPr>
        <w:rPr>
          <w:rFonts w:ascii="仿宋" w:eastAsia="仿宋" w:hAnsi="仿宋"/>
          <w:b/>
          <w:bCs/>
          <w:sz w:val="32"/>
          <w:szCs w:val="32"/>
        </w:rPr>
      </w:pPr>
      <w:r>
        <w:rPr>
          <w:rFonts w:ascii="仿宋" w:eastAsia="仿宋" w:hAnsi="仿宋" w:hint="eastAsia"/>
          <w:b/>
          <w:bCs/>
          <w:sz w:val="32"/>
          <w:szCs w:val="32"/>
        </w:rPr>
        <w:t>九、器材和经费</w:t>
      </w:r>
    </w:p>
    <w:p w:rsidR="001F0495" w:rsidRDefault="002F7641">
      <w:pPr>
        <w:ind w:firstLine="640"/>
        <w:rPr>
          <w:rFonts w:ascii="仿宋" w:eastAsia="仿宋" w:hAnsi="仿宋"/>
          <w:sz w:val="32"/>
          <w:szCs w:val="32"/>
        </w:rPr>
      </w:pPr>
      <w:r>
        <w:rPr>
          <w:rFonts w:ascii="仿宋" w:eastAsia="仿宋" w:hAnsi="仿宋" w:hint="eastAsia"/>
          <w:sz w:val="32"/>
          <w:szCs w:val="32"/>
        </w:rPr>
        <w:t>（一）各参赛代表队一切费用自理</w:t>
      </w:r>
      <w:r>
        <w:rPr>
          <w:rFonts w:ascii="仿宋" w:eastAsia="仿宋" w:hAnsi="仿宋"/>
          <w:sz w:val="32"/>
          <w:szCs w:val="32"/>
        </w:rPr>
        <w:t>。</w:t>
      </w:r>
    </w:p>
    <w:p w:rsidR="001F0495" w:rsidRDefault="002F7641">
      <w:pPr>
        <w:ind w:firstLine="640"/>
        <w:rPr>
          <w:rFonts w:ascii="仿宋" w:eastAsia="仿宋" w:hAnsi="仿宋"/>
          <w:sz w:val="32"/>
          <w:szCs w:val="32"/>
        </w:rPr>
      </w:pPr>
      <w:r>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rsidR="001F0495" w:rsidRDefault="002F7641">
      <w:pPr>
        <w:rPr>
          <w:rFonts w:ascii="仿宋" w:eastAsia="仿宋" w:hAnsi="仿宋"/>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rsidR="001F0495" w:rsidRDefault="002F7641">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p>
    <w:p w:rsidR="001F0495" w:rsidRDefault="002F7641">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rsidR="001F0495" w:rsidRDefault="002F7641">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,另行通知。</w:t>
      </w:r>
    </w:p>
    <w:p w:rsidR="00CF0E3A" w:rsidRDefault="00CF0E3A" w:rsidP="003E0CD5">
      <w:pPr>
        <w:rPr>
          <w:rFonts w:ascii="仿宋" w:eastAsia="仿宋" w:hAnsi="仿宋" w:hint="eastAsia"/>
          <w:sz w:val="32"/>
          <w:szCs w:val="32"/>
        </w:rPr>
      </w:pPr>
      <w:bookmarkStart w:id="2" w:name="_GoBack"/>
      <w:bookmarkEnd w:id="2"/>
    </w:p>
    <w:sectPr w:rsidR="00CF0E3A">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4DA" w:rsidRDefault="008034DA" w:rsidP="008B002B">
      <w:r>
        <w:separator/>
      </w:r>
    </w:p>
  </w:endnote>
  <w:endnote w:type="continuationSeparator" w:id="0">
    <w:p w:rsidR="008034DA" w:rsidRDefault="008034DA" w:rsidP="008B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4DA" w:rsidRDefault="008034DA" w:rsidP="008B002B">
      <w:r>
        <w:separator/>
      </w:r>
    </w:p>
  </w:footnote>
  <w:footnote w:type="continuationSeparator" w:id="0">
    <w:p w:rsidR="008034DA" w:rsidRDefault="008034DA" w:rsidP="008B0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xZTNkYTE4MzcwZjBiNTE3ZTU5YTYxZWM3NjgzODMifQ=="/>
    <w:docVar w:name="KSO_WPS_MARK_KEY" w:val="fead043b-dad0-4337-94c6-d16f5916fbb7"/>
  </w:docVars>
  <w:rsids>
    <w:rsidRoot w:val="00A31934"/>
    <w:rsid w:val="00087B7A"/>
    <w:rsid w:val="00092A08"/>
    <w:rsid w:val="000970E3"/>
    <w:rsid w:val="000B06BB"/>
    <w:rsid w:val="000C6C62"/>
    <w:rsid w:val="000F2159"/>
    <w:rsid w:val="00153598"/>
    <w:rsid w:val="00183749"/>
    <w:rsid w:val="00184666"/>
    <w:rsid w:val="00184848"/>
    <w:rsid w:val="001D41C8"/>
    <w:rsid w:val="001F0495"/>
    <w:rsid w:val="00205857"/>
    <w:rsid w:val="00266C8A"/>
    <w:rsid w:val="00290E75"/>
    <w:rsid w:val="002A0401"/>
    <w:rsid w:val="002F7641"/>
    <w:rsid w:val="003E0CD5"/>
    <w:rsid w:val="003E157D"/>
    <w:rsid w:val="00460EA5"/>
    <w:rsid w:val="0049607D"/>
    <w:rsid w:val="004B778A"/>
    <w:rsid w:val="00502A38"/>
    <w:rsid w:val="005078B3"/>
    <w:rsid w:val="005102C1"/>
    <w:rsid w:val="005A2AF2"/>
    <w:rsid w:val="005F5D0C"/>
    <w:rsid w:val="006449F8"/>
    <w:rsid w:val="0066369F"/>
    <w:rsid w:val="006916E0"/>
    <w:rsid w:val="006A3DDA"/>
    <w:rsid w:val="006B2088"/>
    <w:rsid w:val="006B4284"/>
    <w:rsid w:val="006C27BA"/>
    <w:rsid w:val="006D3168"/>
    <w:rsid w:val="006E64D9"/>
    <w:rsid w:val="006E64DA"/>
    <w:rsid w:val="00710F77"/>
    <w:rsid w:val="0077052D"/>
    <w:rsid w:val="008034DA"/>
    <w:rsid w:val="0081717A"/>
    <w:rsid w:val="008331E3"/>
    <w:rsid w:val="00863D2B"/>
    <w:rsid w:val="00884733"/>
    <w:rsid w:val="008865B4"/>
    <w:rsid w:val="008B002B"/>
    <w:rsid w:val="008C7B95"/>
    <w:rsid w:val="00914C10"/>
    <w:rsid w:val="00961FCA"/>
    <w:rsid w:val="009815F9"/>
    <w:rsid w:val="009B4E99"/>
    <w:rsid w:val="00A31934"/>
    <w:rsid w:val="00A8661E"/>
    <w:rsid w:val="00AD46FD"/>
    <w:rsid w:val="00AE469E"/>
    <w:rsid w:val="00B40A9F"/>
    <w:rsid w:val="00B45BDE"/>
    <w:rsid w:val="00B73078"/>
    <w:rsid w:val="00B96265"/>
    <w:rsid w:val="00BF0425"/>
    <w:rsid w:val="00C03531"/>
    <w:rsid w:val="00C1356A"/>
    <w:rsid w:val="00C5392B"/>
    <w:rsid w:val="00C727A4"/>
    <w:rsid w:val="00C81BE0"/>
    <w:rsid w:val="00CA152B"/>
    <w:rsid w:val="00CD0E42"/>
    <w:rsid w:val="00CE783A"/>
    <w:rsid w:val="00CF0E3A"/>
    <w:rsid w:val="00D0508E"/>
    <w:rsid w:val="00D10D62"/>
    <w:rsid w:val="00D447CE"/>
    <w:rsid w:val="00D60AA8"/>
    <w:rsid w:val="00D904E7"/>
    <w:rsid w:val="00D9731A"/>
    <w:rsid w:val="00DC32BB"/>
    <w:rsid w:val="00DD7E74"/>
    <w:rsid w:val="00DE66B2"/>
    <w:rsid w:val="00E3004A"/>
    <w:rsid w:val="00E35D30"/>
    <w:rsid w:val="00E665EA"/>
    <w:rsid w:val="00E67AD4"/>
    <w:rsid w:val="00E92C65"/>
    <w:rsid w:val="00EF5EE0"/>
    <w:rsid w:val="00F35E9C"/>
    <w:rsid w:val="00F8175A"/>
    <w:rsid w:val="00FA5EA5"/>
    <w:rsid w:val="00FC29D3"/>
    <w:rsid w:val="00FC6EAF"/>
    <w:rsid w:val="00FE3AF9"/>
    <w:rsid w:val="0CB83B95"/>
    <w:rsid w:val="0D5F33C8"/>
    <w:rsid w:val="152C1837"/>
    <w:rsid w:val="18CD45C3"/>
    <w:rsid w:val="18EB7198"/>
    <w:rsid w:val="2F9D3E01"/>
    <w:rsid w:val="36ED5BC8"/>
    <w:rsid w:val="388A74AB"/>
    <w:rsid w:val="397714EA"/>
    <w:rsid w:val="455F1491"/>
    <w:rsid w:val="4A874B10"/>
    <w:rsid w:val="4F9071D6"/>
    <w:rsid w:val="62051FF4"/>
    <w:rsid w:val="6807217D"/>
    <w:rsid w:val="6CCA5878"/>
    <w:rsid w:val="7328175D"/>
    <w:rsid w:val="7F2F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C6045"/>
  <w15:docId w15:val="{D2BFB660-CAC8-4179-8AC0-4CB66A36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Times New Roman"/>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2020-08-13T03:28:00Z</cp:lastPrinted>
  <dcterms:created xsi:type="dcterms:W3CDTF">2025-04-28T08:49:00Z</dcterms:created>
  <dcterms:modified xsi:type="dcterms:W3CDTF">2025-04-28T08:49:00Z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A40644B5060D45A7876A2AC1B55699DD_12</vt:lpwstr>
  </property>
</Properties>
</file>