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59162" w14:textId="77777777" w:rsidR="007E09E4" w:rsidRDefault="00000000">
      <w:pPr>
        <w:pStyle w:val="11"/>
        <w:spacing w:line="500" w:lineRule="exact"/>
        <w:rPr>
          <w:rFonts w:asciiTheme="minorEastAsia" w:eastAsiaTheme="minorEastAsia" w:hAnsiTheme="minorEastAsia" w:hint="eastAsia"/>
          <w:b/>
          <w:bCs/>
          <w:color w:val="auto"/>
        </w:rPr>
      </w:pPr>
      <w:bookmarkStart w:id="0" w:name="OLE_LINK1"/>
      <w:r>
        <w:rPr>
          <w:rFonts w:asciiTheme="minorEastAsia" w:eastAsiaTheme="minorEastAsia" w:hAnsiTheme="minorEastAsia" w:hint="eastAsia"/>
          <w:b/>
          <w:bCs/>
          <w:color w:val="auto"/>
          <w:sz w:val="44"/>
          <w:szCs w:val="44"/>
        </w:rPr>
        <w:t>2026年全国速度赛马锦标赛</w:t>
      </w:r>
    </w:p>
    <w:bookmarkEnd w:id="0"/>
    <w:p w14:paraId="70B74952" w14:textId="77777777" w:rsidR="007E09E4" w:rsidRDefault="00000000">
      <w:pPr>
        <w:pStyle w:val="11"/>
        <w:spacing w:line="500" w:lineRule="exact"/>
        <w:rPr>
          <w:rFonts w:asciiTheme="minorEastAsia" w:eastAsiaTheme="minorEastAsia" w:hAnsiTheme="minorEastAsia" w:cs="SimSong Bold" w:hint="eastAsia"/>
          <w:b/>
          <w:bCs/>
          <w:color w:val="auto"/>
          <w:sz w:val="44"/>
          <w:szCs w:val="44"/>
          <w:lang w:val="zh-TW" w:eastAsia="zh-TW"/>
        </w:rPr>
      </w:pPr>
      <w:r>
        <w:rPr>
          <w:rFonts w:asciiTheme="minorEastAsia" w:eastAsiaTheme="minorEastAsia" w:hAnsiTheme="minorEastAsia" w:hint="eastAsia"/>
          <w:b/>
          <w:bCs/>
          <w:color w:val="auto"/>
          <w:sz w:val="44"/>
          <w:szCs w:val="44"/>
          <w:lang w:val="zh-TW" w:eastAsia="zh-TW"/>
        </w:rPr>
        <w:t>竞赛规程</w:t>
      </w:r>
    </w:p>
    <w:p w14:paraId="4284BE22" w14:textId="77777777" w:rsidR="007E09E4" w:rsidRDefault="007E09E4">
      <w:pPr>
        <w:pStyle w:val="Aa"/>
        <w:rPr>
          <w:color w:val="auto"/>
        </w:rPr>
      </w:pPr>
    </w:p>
    <w:p w14:paraId="797EF531" w14:textId="77777777" w:rsidR="007E09E4" w:rsidRDefault="00000000">
      <w:pPr>
        <w:pStyle w:val="10"/>
        <w:numPr>
          <w:ilvl w:val="0"/>
          <w:numId w:val="1"/>
        </w:numPr>
        <w:spacing w:line="500" w:lineRule="exact"/>
        <w:ind w:left="1350"/>
        <w:rPr>
          <w:rFonts w:ascii="仿宋" w:eastAsia="仿宋" w:hAnsi="仿宋" w:cs="Times New Roman"/>
          <w:b/>
          <w:color w:val="auto"/>
          <w:sz w:val="32"/>
          <w:szCs w:val="32"/>
        </w:rPr>
      </w:pPr>
      <w:r>
        <w:rPr>
          <w:rFonts w:ascii="仿宋" w:eastAsia="仿宋" w:hAnsi="仿宋" w:cs="Times New Roman"/>
          <w:b/>
          <w:color w:val="auto"/>
          <w:sz w:val="32"/>
          <w:szCs w:val="32"/>
        </w:rPr>
        <w:t>主办单位：</w:t>
      </w:r>
    </w:p>
    <w:p w14:paraId="169146A6" w14:textId="77777777" w:rsidR="007E09E4" w:rsidRDefault="00000000">
      <w:pPr>
        <w:pStyle w:val="10"/>
        <w:spacing w:line="500" w:lineRule="exact"/>
        <w:ind w:firstLine="1280"/>
        <w:rPr>
          <w:rFonts w:ascii="仿宋" w:eastAsia="仿宋" w:hAnsi="仿宋" w:cs="仿宋"/>
          <w:color w:val="auto"/>
          <w:sz w:val="32"/>
          <w:szCs w:val="32"/>
          <w:lang w:val="zh-TW" w:eastAsia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中国马术协会</w:t>
      </w:r>
    </w:p>
    <w:p w14:paraId="5E500CDE" w14:textId="77777777" w:rsidR="007E09E4" w:rsidRDefault="00000000">
      <w:pPr>
        <w:pStyle w:val="10"/>
        <w:spacing w:line="500" w:lineRule="exact"/>
        <w:ind w:firstLineChars="400" w:firstLine="1280"/>
        <w:rPr>
          <w:rFonts w:ascii="仿宋" w:eastAsia="仿宋" w:hAnsi="仿宋" w:cs="仿宋"/>
          <w:color w:val="auto"/>
          <w:sz w:val="32"/>
          <w:szCs w:val="32"/>
          <w:lang w:val="zh-TW" w:eastAsia="zh-TW"/>
        </w:rPr>
      </w:pPr>
      <w:r>
        <w:rPr>
          <w:rFonts w:ascii="仿宋" w:eastAsia="仿宋" w:hAnsi="仿宋" w:cs="仿宋"/>
          <w:color w:val="auto"/>
          <w:sz w:val="32"/>
          <w:szCs w:val="32"/>
        </w:rPr>
        <w:t>内蒙古自治区马术协会</w:t>
      </w:r>
    </w:p>
    <w:p w14:paraId="400A9430" w14:textId="77777777" w:rsidR="007E09E4" w:rsidRDefault="00000000">
      <w:pPr>
        <w:pStyle w:val="10"/>
        <w:numPr>
          <w:ilvl w:val="0"/>
          <w:numId w:val="1"/>
        </w:numPr>
        <w:spacing w:line="500" w:lineRule="exact"/>
        <w:ind w:left="1350"/>
        <w:rPr>
          <w:rFonts w:ascii="仿宋" w:eastAsia="仿宋" w:hAnsi="仿宋" w:cs="Times New Roman"/>
          <w:b/>
          <w:color w:val="auto"/>
          <w:sz w:val="32"/>
          <w:szCs w:val="32"/>
        </w:rPr>
      </w:pPr>
      <w:r>
        <w:rPr>
          <w:rFonts w:ascii="仿宋" w:eastAsia="仿宋" w:hAnsi="仿宋" w:cs="Times New Roman"/>
          <w:b/>
          <w:color w:val="auto"/>
          <w:sz w:val="32"/>
          <w:szCs w:val="32"/>
        </w:rPr>
        <w:t>承办单位：</w:t>
      </w:r>
    </w:p>
    <w:p w14:paraId="70E3D2B8" w14:textId="77777777" w:rsidR="007E09E4" w:rsidRDefault="00000000">
      <w:pPr>
        <w:pStyle w:val="10"/>
        <w:spacing w:line="500" w:lineRule="exact"/>
        <w:ind w:firstLine="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/>
          <w:color w:val="auto"/>
          <w:sz w:val="32"/>
          <w:szCs w:val="32"/>
        </w:rPr>
        <w:t xml:space="preserve">        内蒙古自治区体育局</w:t>
      </w:r>
    </w:p>
    <w:p w14:paraId="6F17E283" w14:textId="77777777" w:rsidR="007E09E4" w:rsidRDefault="00000000">
      <w:pPr>
        <w:pStyle w:val="10"/>
        <w:spacing w:line="500" w:lineRule="exact"/>
        <w:ind w:firstLineChars="400" w:firstLine="128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/>
          <w:color w:val="auto"/>
          <w:sz w:val="32"/>
          <w:szCs w:val="32"/>
        </w:rPr>
        <w:t>呼和浩特市体育局</w:t>
      </w:r>
    </w:p>
    <w:p w14:paraId="0259BD98" w14:textId="77777777" w:rsidR="007E09E4" w:rsidRDefault="00000000">
      <w:pPr>
        <w:pStyle w:val="10"/>
        <w:spacing w:line="500" w:lineRule="exact"/>
        <w:ind w:firstLine="128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/>
          <w:color w:val="auto"/>
          <w:sz w:val="32"/>
          <w:szCs w:val="32"/>
        </w:rPr>
        <w:t>呼和浩特市马术协会</w:t>
      </w:r>
    </w:p>
    <w:p w14:paraId="47CB2964" w14:textId="77777777" w:rsidR="007E09E4" w:rsidRDefault="00000000">
      <w:pPr>
        <w:pStyle w:val="10"/>
        <w:spacing w:line="500" w:lineRule="exact"/>
        <w:ind w:firstLine="128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/>
          <w:color w:val="auto"/>
          <w:sz w:val="32"/>
          <w:szCs w:val="32"/>
        </w:rPr>
        <w:t>内蒙古蒙骏国际马产业有限责任公司</w:t>
      </w:r>
    </w:p>
    <w:p w14:paraId="57FFAB82" w14:textId="77777777" w:rsidR="007E09E4" w:rsidRDefault="00000000">
      <w:pPr>
        <w:pStyle w:val="10"/>
        <w:numPr>
          <w:ilvl w:val="0"/>
          <w:numId w:val="1"/>
        </w:numPr>
        <w:spacing w:line="500" w:lineRule="exact"/>
        <w:ind w:left="1350"/>
        <w:rPr>
          <w:rFonts w:ascii="仿宋" w:eastAsia="仿宋" w:hAnsi="仿宋" w:cs="Times New Roman"/>
          <w:b/>
          <w:color w:val="auto"/>
          <w:sz w:val="32"/>
          <w:szCs w:val="32"/>
        </w:rPr>
      </w:pPr>
      <w:r>
        <w:rPr>
          <w:rFonts w:ascii="仿宋" w:eastAsia="仿宋" w:hAnsi="仿宋" w:cs="Times New Roman"/>
          <w:b/>
          <w:color w:val="auto"/>
          <w:sz w:val="32"/>
          <w:szCs w:val="32"/>
        </w:rPr>
        <w:t>协办单位：</w:t>
      </w:r>
    </w:p>
    <w:p w14:paraId="06638454" w14:textId="77777777" w:rsidR="007E09E4" w:rsidRDefault="00000000">
      <w:pPr>
        <w:pStyle w:val="10"/>
        <w:spacing w:line="500" w:lineRule="exact"/>
        <w:ind w:left="630" w:firstLine="642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/>
          <w:color w:val="auto"/>
          <w:sz w:val="32"/>
          <w:szCs w:val="32"/>
        </w:rPr>
        <w:t>呼和浩特市新城区人民政府</w:t>
      </w:r>
    </w:p>
    <w:p w14:paraId="32D845C9" w14:textId="77777777" w:rsidR="007E09E4" w:rsidRDefault="00000000">
      <w:pPr>
        <w:pStyle w:val="10"/>
        <w:spacing w:line="500" w:lineRule="exact"/>
        <w:ind w:firstLineChars="400" w:firstLine="1280"/>
        <w:rPr>
          <w:rFonts w:ascii="仿宋" w:eastAsia="仿宋" w:hAnsi="仿宋" w:cs="Times New Roman"/>
          <w:b/>
          <w:color w:val="auto"/>
          <w:sz w:val="32"/>
          <w:szCs w:val="32"/>
        </w:rPr>
      </w:pPr>
      <w:r>
        <w:rPr>
          <w:rFonts w:ascii="仿宋" w:eastAsia="仿宋" w:hAnsi="仿宋" w:cs="仿宋"/>
          <w:color w:val="auto"/>
          <w:sz w:val="32"/>
          <w:szCs w:val="32"/>
        </w:rPr>
        <w:t>内蒙古青城资本运营有限公司</w:t>
      </w:r>
    </w:p>
    <w:p w14:paraId="2DF9FD7F" w14:textId="010551BE" w:rsidR="007E09E4" w:rsidRDefault="00000000">
      <w:pPr>
        <w:pStyle w:val="10"/>
        <w:numPr>
          <w:ilvl w:val="0"/>
          <w:numId w:val="1"/>
        </w:numPr>
        <w:spacing w:line="500" w:lineRule="exact"/>
        <w:ind w:left="1350"/>
        <w:rPr>
          <w:rFonts w:ascii="仿宋" w:eastAsia="仿宋" w:hAnsi="仿宋" w:cs="Times New Roman"/>
          <w:b/>
          <w:color w:val="auto"/>
          <w:sz w:val="32"/>
          <w:szCs w:val="32"/>
        </w:rPr>
      </w:pPr>
      <w:r>
        <w:rPr>
          <w:rFonts w:ascii="仿宋" w:eastAsia="仿宋" w:hAnsi="仿宋" w:cs="Times New Roman"/>
          <w:b/>
          <w:color w:val="auto"/>
          <w:sz w:val="32"/>
          <w:szCs w:val="32"/>
        </w:rPr>
        <w:t>赞助</w:t>
      </w:r>
      <w:r w:rsidR="00EE26B9">
        <w:rPr>
          <w:rFonts w:ascii="仿宋" w:eastAsia="仿宋" w:hAnsi="仿宋" w:cs="Times New Roman"/>
          <w:b/>
          <w:color w:val="auto"/>
          <w:sz w:val="32"/>
          <w:szCs w:val="32"/>
        </w:rPr>
        <w:t>机构</w:t>
      </w:r>
    </w:p>
    <w:p w14:paraId="6A7EC3EE" w14:textId="77777777" w:rsidR="007E09E4" w:rsidRDefault="00000000">
      <w:pPr>
        <w:pStyle w:val="10"/>
        <w:spacing w:line="500" w:lineRule="exact"/>
        <w:ind w:firstLineChars="400" w:firstLine="128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/>
          <w:color w:val="auto"/>
          <w:sz w:val="32"/>
          <w:szCs w:val="32"/>
        </w:rPr>
        <w:t>香港赛马会</w:t>
      </w:r>
    </w:p>
    <w:p w14:paraId="1C2F76A7" w14:textId="77777777" w:rsidR="007E09E4" w:rsidRDefault="00000000">
      <w:pPr>
        <w:pStyle w:val="10"/>
        <w:spacing w:line="500" w:lineRule="exact"/>
        <w:ind w:left="630" w:firstLine="642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/>
          <w:color w:val="auto"/>
          <w:sz w:val="32"/>
          <w:szCs w:val="32"/>
        </w:rPr>
        <w:t>中国石化销售股份有限公司内蒙古呼和浩特石油分公司</w:t>
      </w:r>
    </w:p>
    <w:p w14:paraId="63E79B70" w14:textId="77777777" w:rsidR="007E09E4" w:rsidRDefault="00000000">
      <w:pPr>
        <w:pStyle w:val="10"/>
        <w:spacing w:line="500" w:lineRule="exact"/>
        <w:ind w:left="630" w:firstLine="642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/>
          <w:color w:val="auto"/>
          <w:sz w:val="32"/>
          <w:szCs w:val="32"/>
        </w:rPr>
        <w:t>深蓝马业</w:t>
      </w:r>
    </w:p>
    <w:p w14:paraId="47430F6C" w14:textId="77777777" w:rsidR="007E09E4" w:rsidRDefault="00000000">
      <w:pPr>
        <w:pStyle w:val="10"/>
        <w:spacing w:line="500" w:lineRule="exact"/>
        <w:ind w:left="630" w:firstLine="642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仿宋"/>
          <w:color w:val="auto"/>
          <w:sz w:val="32"/>
          <w:szCs w:val="32"/>
        </w:rPr>
        <w:t>额酥克魔法牧场</w:t>
      </w:r>
    </w:p>
    <w:p w14:paraId="72B3861C" w14:textId="77777777" w:rsidR="007E09E4" w:rsidRDefault="00000000">
      <w:pPr>
        <w:pStyle w:val="10"/>
        <w:numPr>
          <w:ilvl w:val="0"/>
          <w:numId w:val="1"/>
        </w:numPr>
        <w:spacing w:line="500" w:lineRule="exact"/>
        <w:ind w:left="1350"/>
        <w:rPr>
          <w:rFonts w:ascii="仿宋" w:eastAsia="仿宋" w:hAnsi="仿宋" w:cs="仿宋"/>
          <w:b/>
          <w:bCs/>
          <w:color w:val="auto"/>
          <w:sz w:val="32"/>
          <w:szCs w:val="32"/>
        </w:rPr>
      </w:pPr>
      <w:r>
        <w:rPr>
          <w:rFonts w:ascii="仿宋" w:eastAsia="仿宋" w:hAnsi="仿宋" w:cs="Times New Roman"/>
          <w:b/>
          <w:color w:val="auto"/>
          <w:sz w:val="32"/>
          <w:szCs w:val="32"/>
        </w:rPr>
        <w:t xml:space="preserve">竞赛日期和地点   </w:t>
      </w:r>
      <w:r>
        <w:rPr>
          <w:rFonts w:ascii="仿宋" w:eastAsia="仿宋" w:hAnsi="仿宋" w:cs="仿宋"/>
          <w:b/>
          <w:bCs/>
          <w:color w:val="auto"/>
          <w:sz w:val="32"/>
          <w:szCs w:val="32"/>
        </w:rPr>
        <w:t xml:space="preserve">                              </w:t>
      </w:r>
    </w:p>
    <w:p w14:paraId="6C2CE53E" w14:textId="77777777" w:rsidR="007E09E4" w:rsidRDefault="00000000">
      <w:pPr>
        <w:pStyle w:val="Aa"/>
        <w:spacing w:line="500" w:lineRule="exact"/>
        <w:ind w:firstLine="1280"/>
        <w:rPr>
          <w:rFonts w:ascii="仿宋" w:eastAsia="仿宋" w:hAnsi="仿宋" w:cs="仿宋" w:hint="eastAsia"/>
          <w:color w:val="auto"/>
          <w:sz w:val="32"/>
          <w:szCs w:val="32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时间：</w:t>
      </w:r>
      <w:r>
        <w:rPr>
          <w:rFonts w:ascii="仿宋" w:eastAsia="仿宋" w:hAnsi="仿宋" w:cs="仿宋"/>
          <w:color w:val="auto"/>
          <w:sz w:val="32"/>
          <w:szCs w:val="32"/>
        </w:rPr>
        <w:t>202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6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年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10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月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3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日（周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六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）</w:t>
      </w:r>
    </w:p>
    <w:p w14:paraId="11636C25" w14:textId="77777777" w:rsidR="007E09E4" w:rsidRDefault="00000000">
      <w:pPr>
        <w:pStyle w:val="Aa"/>
        <w:spacing w:line="500" w:lineRule="exact"/>
        <w:ind w:firstLine="1280"/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地点：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内蒙古文化体育运动中心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。</w:t>
      </w:r>
    </w:p>
    <w:p w14:paraId="2E387B38" w14:textId="77777777" w:rsidR="007E09E4" w:rsidRDefault="00000000">
      <w:pPr>
        <w:pStyle w:val="10"/>
        <w:numPr>
          <w:ilvl w:val="0"/>
          <w:numId w:val="1"/>
        </w:numPr>
        <w:spacing w:line="500" w:lineRule="exact"/>
        <w:ind w:left="1350"/>
        <w:rPr>
          <w:rFonts w:ascii="仿宋" w:eastAsia="仿宋" w:hAnsi="仿宋" w:cs="Times New Roman"/>
          <w:b/>
          <w:color w:val="auto"/>
          <w:sz w:val="32"/>
          <w:szCs w:val="32"/>
        </w:rPr>
      </w:pPr>
      <w:r>
        <w:rPr>
          <w:rFonts w:ascii="仿宋" w:eastAsia="仿宋" w:hAnsi="仿宋" w:cs="Times New Roman"/>
          <w:b/>
          <w:color w:val="auto"/>
          <w:sz w:val="32"/>
          <w:szCs w:val="32"/>
        </w:rPr>
        <w:t>参赛单位</w:t>
      </w:r>
    </w:p>
    <w:p w14:paraId="47DBDA87" w14:textId="77777777" w:rsidR="007E09E4" w:rsidRDefault="00000000">
      <w:pPr>
        <w:pStyle w:val="Aa"/>
        <w:spacing w:line="500" w:lineRule="exact"/>
        <w:ind w:firstLineChars="200" w:firstLine="640"/>
        <w:rPr>
          <w:rFonts w:ascii="仿宋" w:eastAsia="仿宋" w:hAnsi="仿宋" w:cs="仿宋" w:hint="eastAsia"/>
          <w:color w:val="auto"/>
          <w:sz w:val="32"/>
          <w:szCs w:val="32"/>
        </w:rPr>
      </w:pPr>
      <w:r>
        <w:rPr>
          <w:rFonts w:ascii="仿宋" w:eastAsia="仿宋" w:hAnsi="仿宋" w:cs="仿宋"/>
          <w:color w:val="auto"/>
          <w:sz w:val="32"/>
          <w:szCs w:val="32"/>
        </w:rPr>
        <w:t>202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6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年度在中国马术协会完成注册的会员单位，方可报名参赛。</w:t>
      </w:r>
    </w:p>
    <w:p w14:paraId="585B35F2" w14:textId="77777777" w:rsidR="007E09E4" w:rsidRDefault="00000000">
      <w:pPr>
        <w:pStyle w:val="10"/>
        <w:numPr>
          <w:ilvl w:val="0"/>
          <w:numId w:val="1"/>
        </w:numPr>
        <w:spacing w:line="360" w:lineRule="auto"/>
        <w:ind w:left="1350"/>
        <w:rPr>
          <w:rFonts w:ascii="仿宋" w:eastAsia="仿宋" w:hAnsi="仿宋" w:cs="Times New Roman"/>
          <w:b/>
          <w:color w:val="auto"/>
          <w:sz w:val="32"/>
          <w:szCs w:val="32"/>
        </w:rPr>
      </w:pPr>
      <w:r>
        <w:rPr>
          <w:rFonts w:ascii="仿宋" w:eastAsia="仿宋" w:hAnsi="仿宋" w:cs="Times New Roman"/>
          <w:b/>
          <w:color w:val="auto"/>
          <w:sz w:val="32"/>
          <w:szCs w:val="32"/>
        </w:rPr>
        <w:t>竞赛项目</w:t>
      </w:r>
    </w:p>
    <w:p w14:paraId="3E317B00" w14:textId="77777777" w:rsidR="007E09E4" w:rsidRDefault="00000000">
      <w:pPr>
        <w:pStyle w:val="Aa"/>
        <w:spacing w:line="500" w:lineRule="exact"/>
        <w:ind w:firstLine="320"/>
        <w:rPr>
          <w:rFonts w:ascii="仿宋" w:eastAsia="仿宋" w:hAnsi="仿宋" w:cs="Tahoma" w:hint="eastAsia"/>
          <w:color w:val="333333"/>
          <w:kern w:val="0"/>
          <w:sz w:val="30"/>
          <w:szCs w:val="30"/>
          <w:shd w:val="clear" w:color="auto" w:fill="FFFFFF"/>
          <w:lang w:val="zh-TW" w:bidi="ar"/>
        </w:rPr>
      </w:pPr>
      <w:bookmarkStart w:id="1" w:name="OLE_LINK7"/>
      <w:bookmarkStart w:id="2" w:name="_Hlk157777381"/>
      <w:r>
        <w:rPr>
          <w:rFonts w:ascii="仿宋" w:eastAsia="仿宋" w:hAnsi="仿宋" w:cs="Tahoma" w:hint="eastAsia"/>
          <w:color w:val="333333"/>
          <w:kern w:val="0"/>
          <w:sz w:val="30"/>
          <w:szCs w:val="30"/>
          <w:shd w:val="clear" w:color="auto" w:fill="FFFFFF"/>
          <w:lang w:val="zh-TW" w:bidi="ar"/>
        </w:rPr>
        <w:lastRenderedPageBreak/>
        <w:t>（一）1000米：4岁及以上纯血马</w:t>
      </w:r>
    </w:p>
    <w:p w14:paraId="0B489308" w14:textId="77777777" w:rsidR="007E09E4" w:rsidRDefault="00000000">
      <w:pPr>
        <w:pStyle w:val="Aa"/>
        <w:spacing w:line="500" w:lineRule="exact"/>
        <w:ind w:firstLine="320"/>
        <w:rPr>
          <w:rFonts w:ascii="仿宋" w:eastAsia="仿宋" w:hAnsi="仿宋" w:cs="Tahoma" w:hint="eastAsia"/>
          <w:color w:val="333333"/>
          <w:kern w:val="0"/>
          <w:sz w:val="30"/>
          <w:szCs w:val="30"/>
          <w:shd w:val="clear" w:color="auto" w:fill="FFFFFF"/>
          <w:lang w:val="zh-TW" w:bidi="ar"/>
        </w:rPr>
      </w:pPr>
      <w:r>
        <w:rPr>
          <w:rFonts w:ascii="仿宋" w:eastAsia="仿宋" w:hAnsi="仿宋" w:cs="Tahoma" w:hint="eastAsia"/>
          <w:color w:val="333333"/>
          <w:kern w:val="0"/>
          <w:sz w:val="30"/>
          <w:szCs w:val="30"/>
          <w:shd w:val="clear" w:color="auto" w:fill="FFFFFF"/>
          <w:lang w:val="zh-TW" w:bidi="ar"/>
        </w:rPr>
        <w:t>（二）1000米：2岁中国出生纯血马</w:t>
      </w:r>
    </w:p>
    <w:p w14:paraId="7A3D6030" w14:textId="77777777" w:rsidR="007E09E4" w:rsidRDefault="00000000">
      <w:pPr>
        <w:pStyle w:val="Aa"/>
        <w:spacing w:line="500" w:lineRule="exact"/>
        <w:ind w:firstLine="320"/>
        <w:rPr>
          <w:rFonts w:ascii="仿宋" w:eastAsia="仿宋" w:hAnsi="仿宋" w:cs="Tahoma" w:hint="eastAsia"/>
          <w:color w:val="333333"/>
          <w:kern w:val="0"/>
          <w:sz w:val="30"/>
          <w:szCs w:val="30"/>
          <w:shd w:val="clear" w:color="auto" w:fill="FFFFFF"/>
          <w:lang w:val="zh-TW" w:bidi="ar"/>
        </w:rPr>
      </w:pPr>
      <w:r>
        <w:rPr>
          <w:rFonts w:ascii="仿宋" w:eastAsia="仿宋" w:hAnsi="仿宋" w:cs="Tahoma" w:hint="eastAsia"/>
          <w:color w:val="333333"/>
          <w:kern w:val="0"/>
          <w:sz w:val="30"/>
          <w:szCs w:val="30"/>
          <w:shd w:val="clear" w:color="auto" w:fill="FFFFFF"/>
          <w:lang w:val="zh-TW" w:bidi="ar"/>
        </w:rPr>
        <w:t>（三）1000米：3岁中国出生纯血马</w:t>
      </w:r>
    </w:p>
    <w:p w14:paraId="1F9FF9D1" w14:textId="77777777" w:rsidR="007E09E4" w:rsidRDefault="00000000">
      <w:pPr>
        <w:pStyle w:val="Aa"/>
        <w:spacing w:line="500" w:lineRule="exact"/>
        <w:ind w:firstLine="320"/>
        <w:rPr>
          <w:rFonts w:ascii="仿宋" w:eastAsia="仿宋" w:hAnsi="仿宋" w:cs="Tahoma" w:hint="eastAsia"/>
          <w:color w:val="333333"/>
          <w:kern w:val="0"/>
          <w:sz w:val="30"/>
          <w:szCs w:val="30"/>
          <w:shd w:val="clear" w:color="auto" w:fill="FFFFFF"/>
          <w:lang w:val="zh-TW" w:bidi="ar"/>
        </w:rPr>
      </w:pPr>
      <w:r>
        <w:rPr>
          <w:rFonts w:ascii="仿宋" w:eastAsia="仿宋" w:hAnsi="仿宋" w:cs="Tahoma" w:hint="eastAsia"/>
          <w:color w:val="333333"/>
          <w:kern w:val="0"/>
          <w:sz w:val="30"/>
          <w:szCs w:val="30"/>
          <w:shd w:val="clear" w:color="auto" w:fill="FFFFFF"/>
          <w:lang w:val="zh-TW" w:bidi="ar"/>
        </w:rPr>
        <w:t>（四）1000米：2岁进口纯血马</w:t>
      </w:r>
    </w:p>
    <w:p w14:paraId="573F7B73" w14:textId="77777777" w:rsidR="007E09E4" w:rsidRDefault="00000000">
      <w:pPr>
        <w:pStyle w:val="Aa"/>
        <w:spacing w:line="500" w:lineRule="exact"/>
        <w:ind w:firstLine="320"/>
        <w:rPr>
          <w:rFonts w:ascii="仿宋" w:eastAsia="仿宋" w:hAnsi="仿宋" w:cs="Tahoma" w:hint="eastAsia"/>
          <w:color w:val="333333"/>
          <w:kern w:val="0"/>
          <w:sz w:val="30"/>
          <w:szCs w:val="30"/>
          <w:shd w:val="clear" w:color="auto" w:fill="FFFFFF"/>
          <w:lang w:val="zh-TW" w:bidi="ar"/>
        </w:rPr>
      </w:pPr>
      <w:r>
        <w:rPr>
          <w:rFonts w:ascii="仿宋" w:eastAsia="仿宋" w:hAnsi="仿宋" w:cs="Tahoma" w:hint="eastAsia"/>
          <w:color w:val="333333"/>
          <w:kern w:val="0"/>
          <w:sz w:val="30"/>
          <w:szCs w:val="30"/>
          <w:shd w:val="clear" w:color="auto" w:fill="FFFFFF"/>
          <w:lang w:val="zh-TW" w:bidi="ar"/>
        </w:rPr>
        <w:t>（五）4800米：蒙古马1.52米及以下</w:t>
      </w:r>
    </w:p>
    <w:p w14:paraId="396FD148" w14:textId="77777777" w:rsidR="007E09E4" w:rsidRDefault="00000000">
      <w:pPr>
        <w:pStyle w:val="Aa"/>
        <w:spacing w:line="500" w:lineRule="exact"/>
        <w:ind w:firstLine="320"/>
        <w:rPr>
          <w:rFonts w:ascii="仿宋" w:eastAsia="仿宋" w:hAnsi="仿宋" w:cs="Tahoma" w:hint="eastAsia"/>
          <w:color w:val="333333"/>
          <w:kern w:val="0"/>
          <w:sz w:val="30"/>
          <w:szCs w:val="30"/>
          <w:shd w:val="clear" w:color="auto" w:fill="FFFFFF"/>
          <w:lang w:val="zh-TW" w:bidi="ar"/>
        </w:rPr>
      </w:pPr>
      <w:r>
        <w:rPr>
          <w:rFonts w:ascii="仿宋" w:eastAsia="仿宋" w:hAnsi="仿宋" w:cs="Tahoma" w:hint="eastAsia"/>
          <w:color w:val="333333"/>
          <w:kern w:val="0"/>
          <w:sz w:val="30"/>
          <w:szCs w:val="30"/>
          <w:shd w:val="clear" w:color="auto" w:fill="FFFFFF"/>
          <w:lang w:val="zh-TW" w:bidi="ar"/>
        </w:rPr>
        <w:t>（六）2000米：4岁及以上纯血马</w:t>
      </w:r>
    </w:p>
    <w:p w14:paraId="11BC7D38" w14:textId="77777777" w:rsidR="007E09E4" w:rsidRDefault="00000000">
      <w:pPr>
        <w:pStyle w:val="Aa"/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</w:rPr>
      </w:pPr>
      <w:r>
        <w:rPr>
          <w:rFonts w:ascii="仿宋" w:eastAsia="仿宋" w:hAnsi="仿宋" w:cs="Tahoma" w:hint="eastAsia"/>
          <w:color w:val="333333"/>
          <w:kern w:val="0"/>
          <w:sz w:val="30"/>
          <w:szCs w:val="30"/>
          <w:shd w:val="clear" w:color="auto" w:fill="FFFFFF"/>
          <w:lang w:val="zh-TW" w:bidi="ar"/>
        </w:rPr>
        <w:t>（七）3800米：蒙古马1.45米及以下</w:t>
      </w:r>
    </w:p>
    <w:bookmarkEnd w:id="1"/>
    <w:bookmarkEnd w:id="2"/>
    <w:p w14:paraId="071C7A74" w14:textId="77777777" w:rsidR="007E09E4" w:rsidRDefault="00000000">
      <w:pPr>
        <w:pStyle w:val="10"/>
        <w:numPr>
          <w:ilvl w:val="0"/>
          <w:numId w:val="1"/>
        </w:numPr>
        <w:spacing w:line="500" w:lineRule="exact"/>
        <w:ind w:left="1350"/>
        <w:rPr>
          <w:rFonts w:ascii="仿宋" w:eastAsia="仿宋" w:hAnsi="仿宋" w:cs="Times New Roman"/>
          <w:b/>
          <w:color w:val="auto"/>
          <w:sz w:val="32"/>
          <w:szCs w:val="32"/>
        </w:rPr>
      </w:pPr>
      <w:r>
        <w:rPr>
          <w:rFonts w:ascii="仿宋" w:eastAsia="仿宋" w:hAnsi="仿宋" w:cs="Times New Roman"/>
          <w:b/>
          <w:color w:val="auto"/>
          <w:sz w:val="32"/>
          <w:szCs w:val="32"/>
        </w:rPr>
        <w:t>参赛资格</w:t>
      </w:r>
    </w:p>
    <w:p w14:paraId="6A9274F4" w14:textId="77777777" w:rsidR="007E09E4" w:rsidRDefault="00000000">
      <w:pPr>
        <w:pStyle w:val="Aa"/>
        <w:tabs>
          <w:tab w:val="left" w:pos="567"/>
        </w:tabs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</w:rPr>
      </w:pPr>
      <w:bookmarkStart w:id="3" w:name="OLE_LINK8"/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（一）参赛运动员须在中国马术协会完成</w:t>
      </w:r>
      <w:r>
        <w:rPr>
          <w:rFonts w:ascii="仿宋" w:eastAsia="仿宋" w:hAnsi="仿宋" w:cs="仿宋"/>
          <w:color w:val="auto"/>
          <w:sz w:val="32"/>
          <w:szCs w:val="32"/>
        </w:rPr>
        <w:t>202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6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年度骑手注册手续。运动员性别不限，骑师须年满</w:t>
      </w:r>
      <w:r>
        <w:rPr>
          <w:rFonts w:ascii="仿宋" w:eastAsia="仿宋" w:hAnsi="仿宋" w:cs="仿宋"/>
          <w:color w:val="auto"/>
          <w:sz w:val="32"/>
          <w:szCs w:val="32"/>
        </w:rPr>
        <w:t>18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周岁，见习骑师须年满</w:t>
      </w:r>
      <w:r>
        <w:rPr>
          <w:rFonts w:ascii="仿宋" w:eastAsia="仿宋" w:hAnsi="仿宋" w:cs="仿宋"/>
          <w:color w:val="auto"/>
          <w:sz w:val="32"/>
          <w:szCs w:val="32"/>
        </w:rPr>
        <w:t>16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周岁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。</w:t>
      </w:r>
    </w:p>
    <w:p w14:paraId="0F9D930E" w14:textId="77777777" w:rsidR="007E09E4" w:rsidRDefault="00000000">
      <w:pPr>
        <w:pStyle w:val="Aa"/>
        <w:tabs>
          <w:tab w:val="left" w:pos="567"/>
        </w:tabs>
        <w:spacing w:line="500" w:lineRule="exact"/>
        <w:ind w:firstLineChars="100" w:firstLine="320"/>
        <w:rPr>
          <w:rFonts w:ascii="仿宋" w:eastAsia="仿宋" w:hAnsi="仿宋" w:cs="仿宋" w:hint="eastAsia"/>
          <w:color w:val="auto"/>
          <w:sz w:val="32"/>
          <w:szCs w:val="32"/>
          <w:lang w:val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二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）</w:t>
      </w:r>
      <w:bookmarkStart w:id="4" w:name="_Hlk157777569"/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每名练马师每场比赛出赛马匹不得超过</w:t>
      </w:r>
      <w:r>
        <w:rPr>
          <w:rFonts w:ascii="仿宋" w:eastAsia="仿宋" w:hAnsi="仿宋" w:cs="仿宋"/>
          <w:color w:val="auto"/>
          <w:sz w:val="32"/>
          <w:szCs w:val="32"/>
        </w:rPr>
        <w:t>4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匹，同一马主在同一场次出赛马匹不得超过</w:t>
      </w:r>
      <w:r>
        <w:rPr>
          <w:rFonts w:ascii="仿宋" w:eastAsia="仿宋" w:hAnsi="仿宋" w:cs="仿宋"/>
          <w:color w:val="auto"/>
          <w:sz w:val="32"/>
          <w:szCs w:val="32"/>
        </w:rPr>
        <w:t>3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匹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。</w:t>
      </w:r>
    </w:p>
    <w:p w14:paraId="2B1F2E78" w14:textId="77777777" w:rsidR="007E09E4" w:rsidRDefault="00000000">
      <w:pPr>
        <w:pStyle w:val="Aa"/>
        <w:tabs>
          <w:tab w:val="left" w:pos="567"/>
        </w:tabs>
        <w:spacing w:line="500" w:lineRule="exact"/>
        <w:ind w:firstLineChars="100" w:firstLine="320"/>
        <w:rPr>
          <w:rFonts w:ascii="仿宋" w:eastAsia="仿宋" w:hAnsi="仿宋" w:cs="仿宋" w:hint="eastAsia"/>
          <w:color w:val="auto"/>
          <w:sz w:val="32"/>
          <w:szCs w:val="32"/>
          <w:lang w:val="zh-TW"/>
        </w:rPr>
      </w:pP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（三）报名参赛马匹均须拥有202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6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年中国马协系列赛事的参赛积分。</w:t>
      </w:r>
    </w:p>
    <w:bookmarkEnd w:id="4"/>
    <w:p w14:paraId="664675C7" w14:textId="77777777" w:rsidR="007E09E4" w:rsidRDefault="00000000">
      <w:pPr>
        <w:pStyle w:val="Aa"/>
        <w:tabs>
          <w:tab w:val="left" w:pos="567"/>
        </w:tabs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  <w:lang w:val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四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）参赛马匹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只可以参加一场赛事，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不可兼项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。</w:t>
      </w:r>
    </w:p>
    <w:p w14:paraId="3821385F" w14:textId="77777777" w:rsidR="007E09E4" w:rsidRDefault="00000000">
      <w:pPr>
        <w:pStyle w:val="Aa"/>
        <w:tabs>
          <w:tab w:val="left" w:pos="567"/>
        </w:tabs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  <w:lang w:val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五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）报名参赛马匹数在</w:t>
      </w:r>
      <w:r>
        <w:rPr>
          <w:rFonts w:ascii="仿宋" w:eastAsia="仿宋" w:hAnsi="仿宋" w:cs="仿宋"/>
          <w:color w:val="auto"/>
          <w:sz w:val="32"/>
          <w:szCs w:val="32"/>
        </w:rPr>
        <w:t>5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匹及以下的单位，限报工作人员</w:t>
      </w:r>
      <w:r>
        <w:rPr>
          <w:rFonts w:ascii="仿宋" w:eastAsia="仿宋" w:hAnsi="仿宋" w:cs="仿宋"/>
          <w:color w:val="auto"/>
          <w:sz w:val="32"/>
          <w:szCs w:val="32"/>
        </w:rPr>
        <w:t>5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名，马匹数在</w:t>
      </w:r>
      <w:r>
        <w:rPr>
          <w:rFonts w:ascii="仿宋" w:eastAsia="仿宋" w:hAnsi="仿宋" w:cs="仿宋"/>
          <w:color w:val="auto"/>
          <w:sz w:val="32"/>
          <w:szCs w:val="32"/>
        </w:rPr>
        <w:t>6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匹及以上的单位限报工作人员</w:t>
      </w:r>
      <w:r>
        <w:rPr>
          <w:rFonts w:ascii="仿宋" w:eastAsia="仿宋" w:hAnsi="仿宋" w:cs="仿宋"/>
          <w:color w:val="auto"/>
          <w:sz w:val="32"/>
          <w:szCs w:val="32"/>
        </w:rPr>
        <w:t>8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名，马主人数不超过参赛马匹数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。</w:t>
      </w:r>
    </w:p>
    <w:p w14:paraId="6D7C6F9F" w14:textId="77777777" w:rsidR="007E09E4" w:rsidRDefault="00000000">
      <w:pPr>
        <w:pStyle w:val="Aa"/>
        <w:tabs>
          <w:tab w:val="left" w:pos="567"/>
        </w:tabs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六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）</w:t>
      </w:r>
      <w:bookmarkStart w:id="5" w:name="_Hlk157777646"/>
      <w:r>
        <w:rPr>
          <w:rFonts w:ascii="仿宋" w:eastAsia="仿宋" w:hAnsi="仿宋" w:cs="仿宋" w:hint="eastAsia"/>
          <w:color w:val="auto"/>
          <w:sz w:val="32"/>
          <w:szCs w:val="32"/>
        </w:rPr>
        <w:t>参赛马匹须具有2026年中国马术协会完成注册的马匹护照，并在到达赛区后及时向赛会兽医提交。参赛马匹在赛前按规则要求进行验马，未参加验马的马匹不得参加比赛。</w:t>
      </w:r>
    </w:p>
    <w:p w14:paraId="59D3222B" w14:textId="77777777" w:rsidR="007E09E4" w:rsidRDefault="00000000">
      <w:pPr>
        <w:pStyle w:val="Aa"/>
        <w:tabs>
          <w:tab w:val="left" w:pos="567"/>
        </w:tabs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  <w:lang w:val="zh-TW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（七）2岁马组马匹须在2024年出生；3岁马组马匹须在2023年出生；4岁及以上马组马匹须在2022年及以前出生。</w:t>
      </w:r>
    </w:p>
    <w:bookmarkEnd w:id="5"/>
    <w:p w14:paraId="13D2ABC2" w14:textId="77777777" w:rsidR="007E09E4" w:rsidRDefault="00000000">
      <w:pPr>
        <w:pStyle w:val="Aa"/>
        <w:tabs>
          <w:tab w:val="left" w:pos="567"/>
        </w:tabs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  <w:lang w:val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八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）参赛马匹赴赛区前须办理相关检疫手续，由所在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lastRenderedPageBreak/>
        <w:t>地、县级检疫部门出具检疫合格证明，并持有效期内的流感疫苗注射证明，随马匹到赛区时递交承办单位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。</w:t>
      </w:r>
    </w:p>
    <w:p w14:paraId="1413E6AE" w14:textId="77777777" w:rsidR="007E09E4" w:rsidRDefault="00000000">
      <w:pPr>
        <w:pStyle w:val="Aa"/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  <w:lang w:val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九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）经赛事资格审查委员会核实的报名参赛马匹为香港赛马会、澳门赛马会或其他国家（地区）赛马组织退役马匹，不得参赛。</w:t>
      </w:r>
    </w:p>
    <w:p w14:paraId="5A855356" w14:textId="77777777" w:rsidR="007E09E4" w:rsidRDefault="00000000">
      <w:pPr>
        <w:pStyle w:val="Aa"/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  <w:lang w:val="zh-TW"/>
        </w:rPr>
      </w:pP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（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十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）地方马（蒙古马）组别要求以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呼和浩特市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马术协会审查为准。</w:t>
      </w:r>
    </w:p>
    <w:bookmarkEnd w:id="3"/>
    <w:p w14:paraId="47DAF7F0" w14:textId="77777777" w:rsidR="007E09E4" w:rsidRDefault="00000000">
      <w:pPr>
        <w:pStyle w:val="10"/>
        <w:numPr>
          <w:ilvl w:val="0"/>
          <w:numId w:val="1"/>
        </w:numPr>
        <w:spacing w:line="500" w:lineRule="exact"/>
        <w:ind w:left="1350"/>
        <w:rPr>
          <w:rFonts w:ascii="仿宋" w:eastAsia="仿宋" w:hAnsi="仿宋" w:cs="Times New Roman"/>
          <w:b/>
          <w:color w:val="auto"/>
          <w:sz w:val="32"/>
          <w:szCs w:val="32"/>
        </w:rPr>
      </w:pPr>
      <w:r>
        <w:rPr>
          <w:rFonts w:ascii="仿宋" w:eastAsia="仿宋" w:hAnsi="仿宋" w:cs="Times New Roman"/>
          <w:b/>
          <w:color w:val="auto"/>
          <w:sz w:val="32"/>
          <w:szCs w:val="32"/>
        </w:rPr>
        <w:t>竞赛办法</w:t>
      </w:r>
    </w:p>
    <w:p w14:paraId="36668908" w14:textId="77777777" w:rsidR="007E09E4" w:rsidRDefault="00000000">
      <w:pPr>
        <w:pStyle w:val="Aa"/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</w:rPr>
      </w:pPr>
      <w:bookmarkStart w:id="6" w:name="OLE_LINK9"/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（一）比赛执行中国马术协会颁布的《中国马术协会速度赛马竞赛规则》《中国马术协会速度赛马赛事竞赛积分管理办法》。特殊规定按照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本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赛事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规程或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补充规定执行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。</w:t>
      </w:r>
    </w:p>
    <w:p w14:paraId="16A3BF64" w14:textId="77777777" w:rsidR="007E09E4" w:rsidRDefault="00000000">
      <w:pPr>
        <w:pStyle w:val="Aa"/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  <w:lang w:val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（二）马匹负重不得低于</w:t>
      </w:r>
      <w:r>
        <w:rPr>
          <w:rFonts w:ascii="仿宋" w:eastAsia="仿宋" w:hAnsi="仿宋" w:cs="仿宋"/>
          <w:color w:val="auto"/>
          <w:sz w:val="32"/>
          <w:szCs w:val="32"/>
        </w:rPr>
        <w:t>52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公斤（含</w:t>
      </w:r>
      <w:r>
        <w:rPr>
          <w:rFonts w:ascii="仿宋" w:eastAsia="仿宋" w:hAnsi="仿宋" w:cs="仿宋"/>
          <w:color w:val="auto"/>
          <w:sz w:val="32"/>
          <w:szCs w:val="32"/>
        </w:rPr>
        <w:t>52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公斤），低于此重量者要增加负重量，以达到此负重要求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。</w:t>
      </w:r>
    </w:p>
    <w:p w14:paraId="22F21DBF" w14:textId="77777777" w:rsidR="007E09E4" w:rsidRDefault="00000000">
      <w:pPr>
        <w:pStyle w:val="Aa"/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  <w:lang w:val="zh-TW"/>
        </w:rPr>
      </w:pP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（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三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）</w:t>
      </w:r>
      <w:bookmarkStart w:id="7" w:name="_Hlk157777729"/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比赛在报名时间截止后，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  <w:t>单场赛事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报名马匹少于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7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匹，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  <w:t>赛事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组委会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  <w:t>可根据各组别实际报名数量，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有权作出调整赛事组别及途程，或取消该场比赛的决定</w:t>
      </w:r>
      <w:bookmarkEnd w:id="7"/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。</w:t>
      </w:r>
    </w:p>
    <w:p w14:paraId="3D6BE7A0" w14:textId="77777777" w:rsidR="007E09E4" w:rsidRDefault="00000000">
      <w:pPr>
        <w:pStyle w:val="Aa"/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  <w:lang w:val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四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）参赛马匹在赛前采取抽签方式决定马号和闸位。如果有两匹或两匹以上的马同时到达终点，可凭借终点分割式摄像设备判定马匹名次；若终点摄像设备发生故障或遇恶劣天气不能准确判定名次时，以正常技术手段判定为准。判定为同时到达终点者，名次并列，出现并列第一名时，则无第二名，有并列第二名时则无第三名，依此类推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。</w:t>
      </w:r>
    </w:p>
    <w:p w14:paraId="6FA1CAA6" w14:textId="77777777" w:rsidR="007E09E4" w:rsidRDefault="00000000">
      <w:pPr>
        <w:pStyle w:val="Aa"/>
        <w:spacing w:line="500" w:lineRule="exact"/>
        <w:ind w:firstLineChars="100" w:firstLine="320"/>
        <w:rPr>
          <w:rFonts w:ascii="仿宋" w:eastAsia="仿宋" w:hAnsi="仿宋" w:cs="仿宋" w:hint="eastAsia"/>
          <w:color w:val="auto"/>
          <w:sz w:val="32"/>
          <w:szCs w:val="32"/>
          <w:lang w:val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五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）比赛在沙地举行，使用起跑马闸箱，沿顺时针方向行进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。</w:t>
      </w:r>
    </w:p>
    <w:p w14:paraId="2CE8473B" w14:textId="77777777" w:rsidR="007E09E4" w:rsidRDefault="00000000">
      <w:pPr>
        <w:pStyle w:val="Aa"/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六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）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全国速度赛马锦标赛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  <w:t>参赛马匹的正选席位将根据报名马匹的数量决定，当报名马匹少于或等于闸位数时，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  <w:lastRenderedPageBreak/>
        <w:t>报名马匹将全数获得正选席位;当报名马匹多于闸位数时，则按参赛马匹202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6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  <w:t>年赛事总积分由高至低递补获得正选席位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。</w:t>
      </w:r>
    </w:p>
    <w:p w14:paraId="66015EE6" w14:textId="77777777" w:rsidR="007E09E4" w:rsidRDefault="00000000">
      <w:pPr>
        <w:pStyle w:val="Aa"/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（七）全国速度赛马锦标赛每场比赛第一名将获得2026年中国速度赛马大奖赛相对应组别及途程的正选席位。</w:t>
      </w:r>
    </w:p>
    <w:bookmarkEnd w:id="6"/>
    <w:p w14:paraId="5DA28DCC" w14:textId="77777777" w:rsidR="007E09E4" w:rsidRDefault="00000000">
      <w:pPr>
        <w:pStyle w:val="10"/>
        <w:numPr>
          <w:ilvl w:val="0"/>
          <w:numId w:val="1"/>
        </w:numPr>
        <w:spacing w:line="500" w:lineRule="exact"/>
        <w:ind w:left="1350"/>
        <w:rPr>
          <w:rFonts w:ascii="仿宋" w:eastAsia="仿宋" w:hAnsi="仿宋" w:cs="Times New Roman"/>
          <w:b/>
          <w:color w:val="auto"/>
          <w:sz w:val="32"/>
          <w:szCs w:val="32"/>
        </w:rPr>
      </w:pPr>
      <w:r>
        <w:rPr>
          <w:rFonts w:ascii="仿宋" w:eastAsia="仿宋" w:hAnsi="仿宋" w:cs="Times New Roman"/>
          <w:b/>
          <w:color w:val="auto"/>
          <w:sz w:val="32"/>
          <w:szCs w:val="32"/>
        </w:rPr>
        <w:t>裁判员和仲裁</w:t>
      </w:r>
    </w:p>
    <w:p w14:paraId="4026A8B2" w14:textId="77777777" w:rsidR="007E09E4" w:rsidRDefault="00000000">
      <w:pPr>
        <w:pStyle w:val="Aa"/>
        <w:tabs>
          <w:tab w:val="left" w:pos="567"/>
        </w:tabs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（一）裁判员名单另行通知，人选由中国马术协会指定，不足部分由承办单位选派。</w:t>
      </w:r>
    </w:p>
    <w:p w14:paraId="2622897C" w14:textId="77777777" w:rsidR="007E09E4" w:rsidRDefault="00000000">
      <w:pPr>
        <w:pStyle w:val="Aa"/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（二）仲裁委员会人员组成和职责范围，按《中国马术协会速度赛马竞赛规则》相关内容执行。</w:t>
      </w:r>
    </w:p>
    <w:p w14:paraId="16012534" w14:textId="77777777" w:rsidR="007E09E4" w:rsidRDefault="00000000">
      <w:pPr>
        <w:pStyle w:val="10"/>
        <w:numPr>
          <w:ilvl w:val="0"/>
          <w:numId w:val="1"/>
        </w:numPr>
        <w:spacing w:line="500" w:lineRule="exact"/>
        <w:ind w:left="1350"/>
        <w:rPr>
          <w:rFonts w:ascii="仿宋" w:eastAsia="仿宋" w:hAnsi="仿宋" w:cs="Times New Roman"/>
          <w:b/>
          <w:color w:val="auto"/>
          <w:sz w:val="32"/>
          <w:szCs w:val="32"/>
        </w:rPr>
      </w:pPr>
      <w:r>
        <w:rPr>
          <w:rFonts w:ascii="仿宋" w:eastAsia="仿宋" w:hAnsi="仿宋" w:cs="Times New Roman"/>
          <w:b/>
          <w:color w:val="auto"/>
          <w:sz w:val="32"/>
          <w:szCs w:val="32"/>
        </w:rPr>
        <w:t>录取名次和奖励标准</w:t>
      </w:r>
    </w:p>
    <w:p w14:paraId="44FCF67C" w14:textId="77777777" w:rsidR="007E09E4" w:rsidRDefault="00000000">
      <w:pPr>
        <w:pStyle w:val="Aa"/>
        <w:tabs>
          <w:tab w:val="left" w:pos="567"/>
        </w:tabs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（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一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）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录取名次</w:t>
      </w:r>
    </w:p>
    <w:p w14:paraId="3788CE89" w14:textId="77777777" w:rsidR="007E09E4" w:rsidRDefault="00000000">
      <w:pPr>
        <w:pStyle w:val="Aa"/>
        <w:tabs>
          <w:tab w:val="left" w:pos="567"/>
        </w:tabs>
        <w:spacing w:line="500" w:lineRule="exact"/>
        <w:ind w:firstLineChars="200" w:firstLine="640"/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在赛事中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纯血马赛事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获得前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十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名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的马匹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将获得赛事奖金，实际参赛的人马组合不足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8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个，按参赛数减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二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录取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，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以此类推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。每项赛事获得前三名颁发奖杯、奖牌和证书，前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五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名颁发证书。</w:t>
      </w:r>
    </w:p>
    <w:p w14:paraId="16682F4B" w14:textId="77777777" w:rsidR="007E09E4" w:rsidRDefault="00000000">
      <w:pPr>
        <w:pStyle w:val="Aa"/>
        <w:tabs>
          <w:tab w:val="left" w:pos="567"/>
        </w:tabs>
        <w:spacing w:line="500" w:lineRule="exact"/>
        <w:ind w:firstLineChars="200" w:firstLine="640"/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在赛事中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蒙古马赛事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获得前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八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名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的马匹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将获得赛事奖金，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  <w:t>实际参赛的人马组合不足8个，按参赛数减二录取，以此类推。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每项赛事获得前三名颁发奖杯、奖牌和证书，前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五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名颁发证书。</w:t>
      </w:r>
    </w:p>
    <w:p w14:paraId="35EB1BB3" w14:textId="77777777" w:rsidR="007E09E4" w:rsidRDefault="00000000">
      <w:pPr>
        <w:pStyle w:val="Aa"/>
        <w:numPr>
          <w:ilvl w:val="0"/>
          <w:numId w:val="2"/>
        </w:numPr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</w:rPr>
        <w:t>赛事奖金分配详见附件：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赛事奖金分配表。</w:t>
      </w:r>
    </w:p>
    <w:p w14:paraId="1792787F" w14:textId="77777777" w:rsidR="007E09E4" w:rsidRDefault="00000000">
      <w:pPr>
        <w:pStyle w:val="Aa"/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三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）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相关奖项</w:t>
      </w:r>
    </w:p>
    <w:p w14:paraId="69256B23" w14:textId="77777777" w:rsidR="007E09E4" w:rsidRDefault="00000000">
      <w:pPr>
        <w:pStyle w:val="Aa"/>
        <w:spacing w:line="500" w:lineRule="exact"/>
        <w:ind w:firstLineChars="233" w:firstLine="746"/>
        <w:rPr>
          <w:rFonts w:ascii="仿宋" w:eastAsia="仿宋" w:hAnsi="仿宋" w:cs="仿宋" w:hint="eastAsia"/>
          <w:color w:val="auto"/>
          <w:sz w:val="32"/>
          <w:szCs w:val="32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本次赛事设</w:t>
      </w:r>
      <w:r>
        <w:rPr>
          <w:rFonts w:ascii="仿宋" w:eastAsia="仿宋" w:hAnsi="仿宋" w:cs="仿宋"/>
          <w:color w:val="auto"/>
          <w:sz w:val="32"/>
          <w:szCs w:val="32"/>
        </w:rPr>
        <w:t>“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冠军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马主奖</w:t>
      </w:r>
      <w:r>
        <w:rPr>
          <w:rFonts w:ascii="仿宋" w:eastAsia="仿宋" w:hAnsi="仿宋" w:cs="仿宋"/>
          <w:color w:val="auto"/>
          <w:sz w:val="32"/>
          <w:szCs w:val="32"/>
        </w:rPr>
        <w:t>”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，以马主名下马匹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出赛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成绩为获奖依据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，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奖项将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颁发奖杯一座。</w:t>
      </w:r>
    </w:p>
    <w:p w14:paraId="5B8C1719" w14:textId="77777777" w:rsidR="007E09E4" w:rsidRDefault="00000000">
      <w:pPr>
        <w:pStyle w:val="10"/>
        <w:numPr>
          <w:ilvl w:val="0"/>
          <w:numId w:val="1"/>
        </w:numPr>
        <w:spacing w:line="500" w:lineRule="exact"/>
        <w:ind w:left="1350"/>
        <w:rPr>
          <w:rFonts w:ascii="仿宋" w:eastAsia="仿宋" w:hAnsi="仿宋" w:cs="Times New Roman"/>
          <w:b/>
          <w:color w:val="auto"/>
          <w:sz w:val="32"/>
          <w:szCs w:val="32"/>
        </w:rPr>
      </w:pPr>
      <w:r>
        <w:rPr>
          <w:rFonts w:ascii="仿宋" w:eastAsia="仿宋" w:hAnsi="仿宋" w:cs="Times New Roman"/>
          <w:b/>
          <w:color w:val="auto"/>
          <w:sz w:val="32"/>
          <w:szCs w:val="32"/>
        </w:rPr>
        <w:t xml:space="preserve">报名和报到 </w:t>
      </w:r>
    </w:p>
    <w:p w14:paraId="285EFDD0" w14:textId="77777777" w:rsidR="007E09E4" w:rsidRDefault="00000000">
      <w:pPr>
        <w:pStyle w:val="Aa"/>
        <w:tabs>
          <w:tab w:val="left" w:pos="567"/>
        </w:tabs>
        <w:spacing w:line="500" w:lineRule="exact"/>
        <w:ind w:firstLine="320"/>
        <w:rPr>
          <w:rFonts w:ascii="仿宋" w:eastAsia="PMingLiU" w:hAnsi="仿宋" w:cs="仿宋" w:hint="eastAsia"/>
          <w:color w:val="auto"/>
          <w:sz w:val="32"/>
          <w:szCs w:val="32"/>
          <w:lang w:val="zh-TW" w:eastAsia="zh-TW"/>
        </w:rPr>
      </w:pPr>
      <w:bookmarkStart w:id="8" w:name="OLE_LINK10"/>
      <w:bookmarkStart w:id="9" w:name="_Hlk157777892"/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（一）所有报名单位、运动员、马匹请直接扫描二维码进行报名。未完成注册的骑手和马匹，视为无效报名。报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lastRenderedPageBreak/>
        <w:t>名截止日期为</w:t>
      </w:r>
      <w:r>
        <w:rPr>
          <w:rFonts w:ascii="仿宋" w:eastAsia="仿宋" w:hAnsi="仿宋" w:cs="仿宋"/>
          <w:b/>
          <w:bCs/>
          <w:color w:val="auto"/>
          <w:sz w:val="32"/>
          <w:szCs w:val="32"/>
          <w:lang w:val="zh-TW" w:eastAsia="zh-TW"/>
        </w:rPr>
        <w:t>：</w:t>
      </w:r>
      <w:r>
        <w:rPr>
          <w:rFonts w:ascii="仿宋" w:eastAsia="仿宋" w:hAnsi="仿宋" w:cs="仿宋"/>
          <w:b/>
          <w:bCs/>
          <w:color w:val="auto"/>
          <w:sz w:val="32"/>
          <w:szCs w:val="32"/>
        </w:rPr>
        <w:t>202</w:t>
      </w:r>
      <w:r>
        <w:rPr>
          <w:rFonts w:ascii="仿宋" w:eastAsia="仿宋" w:hAnsi="仿宋" w:cs="仿宋" w:hint="eastAsia"/>
          <w:b/>
          <w:bCs/>
          <w:color w:val="auto"/>
          <w:sz w:val="32"/>
          <w:szCs w:val="32"/>
        </w:rPr>
        <w:t>6</w:t>
      </w:r>
      <w:r>
        <w:rPr>
          <w:rFonts w:ascii="仿宋" w:eastAsia="仿宋" w:hAnsi="仿宋" w:cs="仿宋"/>
          <w:b/>
          <w:bCs/>
          <w:color w:val="auto"/>
          <w:sz w:val="32"/>
          <w:szCs w:val="32"/>
          <w:lang w:val="zh-TW" w:eastAsia="zh-TW"/>
        </w:rPr>
        <w:t>年</w:t>
      </w:r>
      <w:r>
        <w:rPr>
          <w:rFonts w:ascii="仿宋" w:eastAsia="仿宋" w:hAnsi="仿宋" w:cs="仿宋" w:hint="eastAsia"/>
          <w:b/>
          <w:bCs/>
          <w:color w:val="auto"/>
          <w:sz w:val="32"/>
          <w:szCs w:val="32"/>
        </w:rPr>
        <w:t>9</w:t>
      </w:r>
      <w:r>
        <w:rPr>
          <w:rFonts w:ascii="仿宋" w:eastAsia="仿宋" w:hAnsi="仿宋" w:cs="仿宋"/>
          <w:b/>
          <w:bCs/>
          <w:color w:val="auto"/>
          <w:sz w:val="32"/>
          <w:szCs w:val="32"/>
          <w:lang w:val="zh-TW" w:eastAsia="zh-TW"/>
        </w:rPr>
        <w:t>月</w:t>
      </w:r>
      <w:r>
        <w:rPr>
          <w:rFonts w:ascii="仿宋" w:eastAsia="仿宋" w:hAnsi="仿宋" w:cs="仿宋" w:hint="eastAsia"/>
          <w:b/>
          <w:bCs/>
          <w:color w:val="auto"/>
          <w:sz w:val="32"/>
          <w:szCs w:val="32"/>
        </w:rPr>
        <w:t>28</w:t>
      </w:r>
      <w:r>
        <w:rPr>
          <w:rFonts w:ascii="仿宋" w:eastAsia="仿宋" w:hAnsi="仿宋" w:cs="仿宋"/>
          <w:b/>
          <w:bCs/>
          <w:color w:val="auto"/>
          <w:sz w:val="32"/>
          <w:szCs w:val="32"/>
          <w:lang w:val="zh-TW" w:eastAsia="zh-TW"/>
        </w:rPr>
        <w:t>日中午</w:t>
      </w:r>
      <w:r>
        <w:rPr>
          <w:rFonts w:ascii="仿宋" w:eastAsia="仿宋" w:hAnsi="仿宋" w:cs="仿宋"/>
          <w:b/>
          <w:bCs/>
          <w:color w:val="auto"/>
          <w:sz w:val="32"/>
          <w:szCs w:val="32"/>
        </w:rPr>
        <w:t>12</w:t>
      </w:r>
      <w:r>
        <w:rPr>
          <w:rFonts w:ascii="仿宋" w:eastAsia="仿宋" w:hAnsi="仿宋" w:cs="仿宋"/>
          <w:b/>
          <w:bCs/>
          <w:color w:val="auto"/>
          <w:sz w:val="32"/>
          <w:szCs w:val="32"/>
          <w:lang w:val="zh-TW" w:eastAsia="zh-TW"/>
        </w:rPr>
        <w:t>点。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逾期报名，按不参加论。</w:t>
      </w:r>
    </w:p>
    <w:p w14:paraId="5F3BE555" w14:textId="77777777" w:rsidR="007E09E4" w:rsidRDefault="00000000">
      <w:pPr>
        <w:pStyle w:val="Aa"/>
        <w:tabs>
          <w:tab w:val="left" w:pos="567"/>
        </w:tabs>
        <w:spacing w:line="500" w:lineRule="exact"/>
        <w:ind w:firstLine="320"/>
        <w:rPr>
          <w:rFonts w:ascii="仿宋" w:eastAsia="仿宋" w:hAnsi="仿宋" w:cs="仿宋" w:hint="eastAsia"/>
          <w:b/>
          <w:bCs/>
          <w:color w:val="auto"/>
          <w:sz w:val="32"/>
          <w:szCs w:val="32"/>
        </w:rPr>
      </w:pPr>
      <w:r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  <w:t>（二）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参赛运动员、工作人员、大会指定裁判员和参赛马匹等请于赛前</w:t>
      </w:r>
      <w:r>
        <w:rPr>
          <w:rFonts w:ascii="仿宋" w:eastAsia="仿宋" w:hAnsi="仿宋" w:cs="仿宋"/>
          <w:color w:val="auto"/>
          <w:sz w:val="32"/>
          <w:szCs w:val="32"/>
        </w:rPr>
        <w:t>2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天报到。各参赛代表队报到时请提供骑手和马匹的意外险证明。</w:t>
      </w:r>
    </w:p>
    <w:p w14:paraId="17D9E6BE" w14:textId="77777777" w:rsidR="007E09E4" w:rsidRDefault="00000000">
      <w:pPr>
        <w:pStyle w:val="Aa"/>
        <w:tabs>
          <w:tab w:val="left" w:pos="567"/>
        </w:tabs>
        <w:spacing w:line="500" w:lineRule="exact"/>
        <w:ind w:firstLine="320"/>
        <w:rPr>
          <w:rFonts w:ascii="仿宋" w:eastAsia="仿宋" w:hAnsi="仿宋" w:cs="仿宋" w:hint="eastAsia"/>
          <w:b/>
          <w:bCs/>
          <w:color w:val="auto"/>
          <w:sz w:val="32"/>
          <w:szCs w:val="32"/>
          <w:lang w:val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三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）参赛马匹在赛前二天抵</w:t>
      </w:r>
      <w:bookmarkEnd w:id="8"/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达</w:t>
      </w:r>
      <w:bookmarkStart w:id="10" w:name="_Hlk65843076"/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赛区指定驯养马基地</w:t>
      </w:r>
      <w:bookmarkEnd w:id="10"/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报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到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，抵达赛区前必须按照赛区检疫要求在指定的隔离场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所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检疫合格后方可进入指定的驯养马基地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。</w:t>
      </w:r>
    </w:p>
    <w:bookmarkEnd w:id="9"/>
    <w:p w14:paraId="1D75B9FA" w14:textId="77777777" w:rsidR="007E09E4" w:rsidRDefault="00000000">
      <w:pPr>
        <w:pStyle w:val="10"/>
        <w:numPr>
          <w:ilvl w:val="0"/>
          <w:numId w:val="1"/>
        </w:numPr>
        <w:spacing w:line="500" w:lineRule="exact"/>
        <w:ind w:left="1350"/>
        <w:rPr>
          <w:rFonts w:ascii="仿宋" w:eastAsia="仿宋" w:hAnsi="仿宋" w:cs="仿宋"/>
          <w:color w:val="auto"/>
          <w:sz w:val="32"/>
          <w:szCs w:val="32"/>
        </w:rPr>
      </w:pPr>
      <w:r>
        <w:rPr>
          <w:rFonts w:ascii="仿宋" w:eastAsia="仿宋" w:hAnsi="仿宋" w:cs="Times New Roman"/>
          <w:b/>
          <w:color w:val="auto"/>
          <w:sz w:val="32"/>
          <w:szCs w:val="32"/>
        </w:rPr>
        <w:t xml:space="preserve">器材和经费    </w:t>
      </w:r>
      <w:r>
        <w:rPr>
          <w:rFonts w:ascii="仿宋" w:eastAsia="仿宋" w:hAnsi="仿宋" w:cs="仿宋"/>
          <w:color w:val="auto"/>
          <w:sz w:val="32"/>
          <w:szCs w:val="32"/>
        </w:rPr>
        <w:t xml:space="preserve">                          </w:t>
      </w:r>
    </w:p>
    <w:p w14:paraId="486C7314" w14:textId="77777777" w:rsidR="007E09E4" w:rsidRDefault="00000000">
      <w:pPr>
        <w:pStyle w:val="Aa"/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（一）参赛运动员和马匹的装备自理，着装和器材必须符合中国马术协会速度赛马相关规定要求。</w:t>
      </w:r>
    </w:p>
    <w:p w14:paraId="03879625" w14:textId="77777777" w:rsidR="007E09E4" w:rsidRDefault="00000000">
      <w:pPr>
        <w:pStyle w:val="Aa"/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（二）大会负担竞赛组织费用，其他费用由各代表队自理。</w:t>
      </w:r>
    </w:p>
    <w:p w14:paraId="0397AEAF" w14:textId="77777777" w:rsidR="007E09E4" w:rsidRDefault="00000000">
      <w:pPr>
        <w:pStyle w:val="Aa"/>
        <w:spacing w:line="500" w:lineRule="exact"/>
        <w:ind w:firstLine="320"/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（三）参赛运动员和马匹比赛期间的意外保险由各代表队自行办理。各代表队运动员和马匹在比赛期间所发生的事故与意外伤害，主办和承办单位不承担任何责任。</w:t>
      </w:r>
    </w:p>
    <w:p w14:paraId="6D152D9D" w14:textId="77777777" w:rsidR="007E09E4" w:rsidRDefault="00000000">
      <w:pPr>
        <w:pStyle w:val="10"/>
        <w:numPr>
          <w:ilvl w:val="0"/>
          <w:numId w:val="1"/>
        </w:numPr>
        <w:spacing w:line="500" w:lineRule="exact"/>
        <w:ind w:left="1350"/>
        <w:rPr>
          <w:rFonts w:ascii="仿宋" w:eastAsia="仿宋" w:hAnsi="仿宋" w:cs="Times New Roman"/>
          <w:b/>
          <w:color w:val="auto"/>
          <w:sz w:val="32"/>
          <w:szCs w:val="32"/>
        </w:rPr>
      </w:pPr>
      <w:r>
        <w:rPr>
          <w:rFonts w:ascii="仿宋" w:eastAsia="仿宋" w:hAnsi="仿宋" w:cs="Times New Roman"/>
          <w:b/>
          <w:color w:val="auto"/>
          <w:sz w:val="32"/>
          <w:szCs w:val="32"/>
        </w:rPr>
        <w:t>其他</w:t>
      </w:r>
    </w:p>
    <w:p w14:paraId="6083C928" w14:textId="77777777" w:rsidR="007E09E4" w:rsidRDefault="00000000">
      <w:pPr>
        <w:pStyle w:val="Aa"/>
        <w:spacing w:line="500" w:lineRule="exact"/>
        <w:ind w:firstLineChars="100" w:firstLine="320"/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（一）</w:t>
      </w:r>
      <w:bookmarkStart w:id="11" w:name="_Hlk157778077"/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各代表队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  <w:t>须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严格执行地方政府和赛事组委会防疫防控有关规定</w:t>
      </w:r>
      <w:bookmarkEnd w:id="11"/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。</w:t>
      </w:r>
    </w:p>
    <w:p w14:paraId="3AC8FDBD" w14:textId="77777777" w:rsidR="007E09E4" w:rsidRDefault="00000000">
      <w:pPr>
        <w:pStyle w:val="Aa"/>
        <w:spacing w:line="500" w:lineRule="exact"/>
        <w:ind w:firstLineChars="100" w:firstLine="320"/>
        <w:rPr>
          <w:rFonts w:ascii="仿宋" w:eastAsia="仿宋" w:hAnsi="仿宋" w:cs="仿宋" w:hint="eastAsia"/>
          <w:color w:val="auto"/>
          <w:sz w:val="32"/>
          <w:szCs w:val="32"/>
          <w:lang w:val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（二）</w:t>
      </w:r>
      <w:bookmarkStart w:id="12" w:name="_Hlk157778098"/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兴奋剂检查和处罚按照国家体育总局有关规定执行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。</w:t>
      </w:r>
      <w:bookmarkStart w:id="13" w:name="_Hlk157778133"/>
      <w:bookmarkEnd w:id="12"/>
    </w:p>
    <w:p w14:paraId="4BBB1F50" w14:textId="77777777" w:rsidR="007E09E4" w:rsidRDefault="00000000">
      <w:pPr>
        <w:pStyle w:val="Aa"/>
        <w:spacing w:line="500" w:lineRule="exact"/>
        <w:ind w:firstLineChars="100" w:firstLine="320"/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（三）参赛马匹须按规定注射马流感疫苗，未注射马流感疫苗的马匹不得参赛。</w:t>
      </w:r>
    </w:p>
    <w:bookmarkEnd w:id="13"/>
    <w:p w14:paraId="64AD303A" w14:textId="77777777" w:rsidR="007E09E4" w:rsidRDefault="00000000">
      <w:pPr>
        <w:pStyle w:val="Aa"/>
        <w:spacing w:line="500" w:lineRule="exact"/>
        <w:ind w:left="319"/>
        <w:rPr>
          <w:rFonts w:ascii="仿宋" w:eastAsia="仿宋" w:hAnsi="仿宋" w:cs="仿宋" w:hint="eastAsia"/>
          <w:color w:val="auto"/>
          <w:sz w:val="32"/>
          <w:szCs w:val="32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（四）未尽事宜</w:t>
      </w:r>
      <w:r>
        <w:rPr>
          <w:rFonts w:ascii="仿宋" w:eastAsia="仿宋" w:hAnsi="仿宋" w:cs="仿宋" w:hint="eastAsia"/>
          <w:color w:val="auto"/>
          <w:sz w:val="32"/>
          <w:szCs w:val="32"/>
          <w:lang w:val="zh-TW"/>
        </w:rPr>
        <w:t>，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另行通知。</w:t>
      </w:r>
    </w:p>
    <w:p w14:paraId="63201E0D" w14:textId="77777777" w:rsidR="007E09E4" w:rsidRDefault="007E09E4">
      <w:pPr>
        <w:pStyle w:val="Aa"/>
        <w:spacing w:line="500" w:lineRule="exact"/>
        <w:rPr>
          <w:rFonts w:ascii="仿宋" w:eastAsia="仿宋" w:hAnsi="仿宋" w:cs="仿宋" w:hint="eastAsia"/>
          <w:color w:val="auto"/>
          <w:sz w:val="32"/>
          <w:szCs w:val="32"/>
        </w:rPr>
      </w:pPr>
    </w:p>
    <w:p w14:paraId="622DB1A9" w14:textId="77777777" w:rsidR="007E09E4" w:rsidRDefault="00000000">
      <w:pPr>
        <w:pStyle w:val="Aa"/>
        <w:spacing w:line="500" w:lineRule="exact"/>
        <w:ind w:left="210" w:right="480"/>
        <w:jc w:val="right"/>
        <w:rPr>
          <w:rFonts w:ascii="仿宋" w:eastAsia="仿宋" w:hAnsi="仿宋" w:cs="仿宋" w:hint="eastAsia"/>
          <w:color w:val="auto"/>
          <w:sz w:val="32"/>
          <w:szCs w:val="32"/>
          <w:lang w:val="zh-TW" w:eastAsia="zh-TW"/>
        </w:rPr>
      </w:pP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中国马术协会</w:t>
      </w:r>
    </w:p>
    <w:p w14:paraId="06AD1941" w14:textId="3FC1911C" w:rsidR="007E09E4" w:rsidRPr="002E3655" w:rsidRDefault="00000000" w:rsidP="002E3655">
      <w:pPr>
        <w:pStyle w:val="Aa"/>
        <w:spacing w:line="500" w:lineRule="exact"/>
        <w:ind w:left="210" w:right="480"/>
        <w:jc w:val="right"/>
        <w:rPr>
          <w:rFonts w:ascii="仿宋" w:eastAsia="仿宋" w:hAnsi="仿宋" w:cs="仿宋" w:hint="eastAsia"/>
          <w:color w:val="auto"/>
          <w:sz w:val="32"/>
          <w:szCs w:val="32"/>
          <w:lang w:val="zh-TW"/>
        </w:rPr>
      </w:pPr>
      <w:r>
        <w:rPr>
          <w:rFonts w:ascii="仿宋" w:eastAsia="仿宋" w:hAnsi="仿宋" w:cs="仿宋"/>
          <w:color w:val="auto"/>
          <w:sz w:val="32"/>
          <w:szCs w:val="32"/>
          <w:lang w:eastAsia="zh-TW"/>
        </w:rPr>
        <w:t>202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6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年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9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月</w:t>
      </w:r>
      <w:r w:rsidR="002E3655">
        <w:rPr>
          <w:rFonts w:ascii="仿宋" w:eastAsia="宋体" w:hAnsi="仿宋" w:cs="仿宋" w:hint="eastAsia"/>
          <w:color w:val="auto"/>
          <w:sz w:val="32"/>
          <w:szCs w:val="32"/>
        </w:rPr>
        <w:t xml:space="preserve">  </w:t>
      </w:r>
      <w:r>
        <w:rPr>
          <w:rFonts w:ascii="仿宋" w:eastAsia="仿宋" w:hAnsi="仿宋" w:cs="仿宋"/>
          <w:color w:val="auto"/>
          <w:sz w:val="32"/>
          <w:szCs w:val="32"/>
          <w:lang w:val="zh-TW" w:eastAsia="zh-TW"/>
        </w:rPr>
        <w:t>日</w:t>
      </w:r>
    </w:p>
    <w:sectPr w:rsidR="007E09E4" w:rsidRPr="002E3655">
      <w:headerReference w:type="default" r:id="rId8"/>
      <w:pgSz w:w="11900" w:h="16840"/>
      <w:pgMar w:top="1440" w:right="1800" w:bottom="1440" w:left="1800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1CEAF" w14:textId="77777777" w:rsidR="002D4527" w:rsidRDefault="002D4527">
      <w:r>
        <w:separator/>
      </w:r>
    </w:p>
  </w:endnote>
  <w:endnote w:type="continuationSeparator" w:id="0">
    <w:p w14:paraId="7B689435" w14:textId="77777777" w:rsidR="002D4527" w:rsidRDefault="002D4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PingFang SC Regular">
    <w:altName w:val="Segoe Print"/>
    <w:charset w:val="00"/>
    <w:family w:val="roman"/>
    <w:pitch w:val="default"/>
  </w:font>
  <w:font w:name="SimSong Bold">
    <w:altName w:val="Segoe Print"/>
    <w:charset w:val="00"/>
    <w:family w:val="roman"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ingFang SC Semibold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C136E" w14:textId="77777777" w:rsidR="002D4527" w:rsidRDefault="002D4527">
      <w:r>
        <w:separator/>
      </w:r>
    </w:p>
  </w:footnote>
  <w:footnote w:type="continuationSeparator" w:id="0">
    <w:p w14:paraId="713517E5" w14:textId="77777777" w:rsidR="002D4527" w:rsidRDefault="002D45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13C01" w14:textId="77777777" w:rsidR="007E09E4" w:rsidRDefault="00000000">
    <w:pPr>
      <w:pStyle w:val="a9"/>
      <w:tabs>
        <w:tab w:val="clear" w:pos="9020"/>
        <w:tab w:val="right" w:pos="8280"/>
      </w:tabs>
      <w:rPr>
        <w:rFonts w:hint="eastAsia"/>
      </w:rPr>
    </w:pP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71AB8DE8" wp14:editId="5D700460">
              <wp:simplePos x="0" y="0"/>
              <wp:positionH relativeFrom="page">
                <wp:posOffset>2865120</wp:posOffset>
              </wp:positionH>
              <wp:positionV relativeFrom="page">
                <wp:posOffset>9832975</wp:posOffset>
              </wp:positionV>
              <wp:extent cx="127000" cy="127000"/>
              <wp:effectExtent l="0" t="0" r="0" b="0"/>
              <wp:wrapNone/>
              <wp:docPr id="1073741825" name="officeArt object" descr="正方形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000" cy="1270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024D4B92" w14:textId="77777777" w:rsidR="007E09E4" w:rsidRDefault="00000000">
                          <w:pPr>
                            <w:pStyle w:val="1"/>
                            <w:tabs>
                              <w:tab w:val="clear" w:pos="4140"/>
                              <w:tab w:val="clear" w:pos="8300"/>
                              <w:tab w:val="center" w:pos="4153"/>
                              <w:tab w:val="right" w:pos="8306"/>
                            </w:tabs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AB8DE8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正方形" style="position:absolute;margin-left:225.6pt;margin-top:774.25pt;width:10pt;height:10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" filled="f" stroked="f" strokeweight="1pt">
              <v:stroke miterlimit="4"/>
              <v:textbox inset="0,0,0,0">
                <w:txbxContent>
                  <w:p w14:paraId="024D4B92" w14:textId="77777777" w:rsidR="007E09E4" w:rsidRDefault="00000000">
                    <w:pPr>
                      <w:pStyle w:val="1"/>
                      <w:tabs>
                        <w:tab w:val="clear" w:pos="4140"/>
                        <w:tab w:val="clear" w:pos="8300"/>
                        <w:tab w:val="center" w:pos="4153"/>
                        <w:tab w:val="right" w:pos="8306"/>
                      </w:tabs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26C8A7"/>
    <w:multiLevelType w:val="singleLevel"/>
    <w:tmpl w:val="4826C8A7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698603B5"/>
    <w:multiLevelType w:val="multilevel"/>
    <w:tmpl w:val="698603B5"/>
    <w:lvl w:ilvl="0">
      <w:start w:val="1"/>
      <w:numFmt w:val="japaneseCounting"/>
      <w:lvlText w:val="%1、"/>
      <w:lvlJc w:val="left"/>
      <w:pPr>
        <w:ind w:left="2070" w:hanging="720"/>
      </w:pPr>
      <w:rPr>
        <w:rFonts w:ascii="宋体" w:eastAsia="宋体" w:hAnsi="宋体" w:hint="eastAsia"/>
        <w:b/>
        <w:bCs/>
      </w:rPr>
    </w:lvl>
    <w:lvl w:ilvl="1">
      <w:start w:val="1"/>
      <w:numFmt w:val="lowerLetter"/>
      <w:lvlText w:val="%2)"/>
      <w:lvlJc w:val="left"/>
      <w:pPr>
        <w:ind w:left="2230" w:hanging="440"/>
      </w:pPr>
    </w:lvl>
    <w:lvl w:ilvl="2">
      <w:start w:val="1"/>
      <w:numFmt w:val="lowerRoman"/>
      <w:lvlText w:val="%3."/>
      <w:lvlJc w:val="right"/>
      <w:pPr>
        <w:ind w:left="2670" w:hanging="440"/>
      </w:pPr>
    </w:lvl>
    <w:lvl w:ilvl="3">
      <w:start w:val="1"/>
      <w:numFmt w:val="decimal"/>
      <w:lvlText w:val="%4."/>
      <w:lvlJc w:val="left"/>
      <w:pPr>
        <w:ind w:left="3110" w:hanging="440"/>
      </w:pPr>
    </w:lvl>
    <w:lvl w:ilvl="4">
      <w:start w:val="1"/>
      <w:numFmt w:val="lowerLetter"/>
      <w:lvlText w:val="%5)"/>
      <w:lvlJc w:val="left"/>
      <w:pPr>
        <w:ind w:left="3550" w:hanging="440"/>
      </w:pPr>
    </w:lvl>
    <w:lvl w:ilvl="5">
      <w:start w:val="1"/>
      <w:numFmt w:val="lowerRoman"/>
      <w:lvlText w:val="%6."/>
      <w:lvlJc w:val="right"/>
      <w:pPr>
        <w:ind w:left="3990" w:hanging="440"/>
      </w:pPr>
    </w:lvl>
    <w:lvl w:ilvl="6">
      <w:start w:val="1"/>
      <w:numFmt w:val="decimal"/>
      <w:lvlText w:val="%7."/>
      <w:lvlJc w:val="left"/>
      <w:pPr>
        <w:ind w:left="4430" w:hanging="440"/>
      </w:pPr>
    </w:lvl>
    <w:lvl w:ilvl="7">
      <w:start w:val="1"/>
      <w:numFmt w:val="lowerLetter"/>
      <w:lvlText w:val="%8)"/>
      <w:lvlJc w:val="left"/>
      <w:pPr>
        <w:ind w:left="4870" w:hanging="440"/>
      </w:pPr>
    </w:lvl>
    <w:lvl w:ilvl="8">
      <w:start w:val="1"/>
      <w:numFmt w:val="lowerRoman"/>
      <w:lvlText w:val="%9."/>
      <w:lvlJc w:val="right"/>
      <w:pPr>
        <w:ind w:left="5310" w:hanging="440"/>
      </w:pPr>
    </w:lvl>
  </w:abstractNum>
  <w:num w:numId="1" w16cid:durableId="1375959657">
    <w:abstractNumId w:val="1"/>
  </w:num>
  <w:num w:numId="2" w16cid:durableId="732586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420"/>
  <w:characterSpacingControl w:val="doNotCompress"/>
  <w:noLineBreaksAfter w:lang="zh-CN" w:val="‘“(〔[{〈《「『【⦅〘〖«〝︵︷︹︻︽︿﹁﹃﹇﹙﹛﹝｢"/>
  <w:noLineBreaksBefore w:lang="zh-CN" w:val="’”)〕]}〉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ZiYzdjZmUzMWU3NTAzZmIwODVkZjg0YzNkY2ZkMzEifQ=="/>
    <w:docVar w:name="KSO_WPS_MARK_KEY" w:val="680497dc-c895-45e1-9687-4b52962c8bda"/>
  </w:docVars>
  <w:rsids>
    <w:rsidRoot w:val="002E7A73"/>
    <w:rsid w:val="0004098A"/>
    <w:rsid w:val="00060C8D"/>
    <w:rsid w:val="00070551"/>
    <w:rsid w:val="00093DFD"/>
    <w:rsid w:val="000D35DC"/>
    <w:rsid w:val="000D4395"/>
    <w:rsid w:val="000F039A"/>
    <w:rsid w:val="001B6718"/>
    <w:rsid w:val="001C34A6"/>
    <w:rsid w:val="001D5BEA"/>
    <w:rsid w:val="0024535E"/>
    <w:rsid w:val="002967AE"/>
    <w:rsid w:val="002B69B1"/>
    <w:rsid w:val="002D4527"/>
    <w:rsid w:val="002E3655"/>
    <w:rsid w:val="002E7A73"/>
    <w:rsid w:val="00342E74"/>
    <w:rsid w:val="0036036A"/>
    <w:rsid w:val="003856BF"/>
    <w:rsid w:val="00392973"/>
    <w:rsid w:val="003E0699"/>
    <w:rsid w:val="004C454E"/>
    <w:rsid w:val="005B0BAE"/>
    <w:rsid w:val="005C2F2A"/>
    <w:rsid w:val="00653C8B"/>
    <w:rsid w:val="006963E7"/>
    <w:rsid w:val="00792C67"/>
    <w:rsid w:val="007A6962"/>
    <w:rsid w:val="007E09E4"/>
    <w:rsid w:val="007E4282"/>
    <w:rsid w:val="00820038"/>
    <w:rsid w:val="00822691"/>
    <w:rsid w:val="00824DD4"/>
    <w:rsid w:val="0085000B"/>
    <w:rsid w:val="00883E17"/>
    <w:rsid w:val="00895279"/>
    <w:rsid w:val="009B76B8"/>
    <w:rsid w:val="009C5F4C"/>
    <w:rsid w:val="009E43AA"/>
    <w:rsid w:val="00A14E4C"/>
    <w:rsid w:val="00A35821"/>
    <w:rsid w:val="00A96BCE"/>
    <w:rsid w:val="00AB4941"/>
    <w:rsid w:val="00BB594B"/>
    <w:rsid w:val="00BD7256"/>
    <w:rsid w:val="00BE2885"/>
    <w:rsid w:val="00C112FD"/>
    <w:rsid w:val="00C177F7"/>
    <w:rsid w:val="00CF6556"/>
    <w:rsid w:val="00D10224"/>
    <w:rsid w:val="00D505FA"/>
    <w:rsid w:val="00DA354C"/>
    <w:rsid w:val="00EE26B9"/>
    <w:rsid w:val="00F22310"/>
    <w:rsid w:val="00F56503"/>
    <w:rsid w:val="00F82E69"/>
    <w:rsid w:val="02382230"/>
    <w:rsid w:val="03D472D2"/>
    <w:rsid w:val="09AE4009"/>
    <w:rsid w:val="0D5C45C0"/>
    <w:rsid w:val="117C4977"/>
    <w:rsid w:val="118F65E6"/>
    <w:rsid w:val="167C182F"/>
    <w:rsid w:val="17AD0510"/>
    <w:rsid w:val="19E83835"/>
    <w:rsid w:val="1B94568D"/>
    <w:rsid w:val="1D2A343C"/>
    <w:rsid w:val="20005D73"/>
    <w:rsid w:val="236F1E1E"/>
    <w:rsid w:val="23E7160E"/>
    <w:rsid w:val="275E11BF"/>
    <w:rsid w:val="29E46B87"/>
    <w:rsid w:val="2D300EFC"/>
    <w:rsid w:val="2F1C30A3"/>
    <w:rsid w:val="32D85BE7"/>
    <w:rsid w:val="34DA00CC"/>
    <w:rsid w:val="35305866"/>
    <w:rsid w:val="376816B6"/>
    <w:rsid w:val="3AA274AE"/>
    <w:rsid w:val="3B1E7B00"/>
    <w:rsid w:val="3DAD3785"/>
    <w:rsid w:val="41603998"/>
    <w:rsid w:val="45834727"/>
    <w:rsid w:val="46D41B42"/>
    <w:rsid w:val="47F436FE"/>
    <w:rsid w:val="48D16B2D"/>
    <w:rsid w:val="4B9E59F6"/>
    <w:rsid w:val="4F9F566B"/>
    <w:rsid w:val="50B30DCA"/>
    <w:rsid w:val="576D3C0D"/>
    <w:rsid w:val="5878114F"/>
    <w:rsid w:val="5C254A50"/>
    <w:rsid w:val="5D8347E9"/>
    <w:rsid w:val="5E891E1C"/>
    <w:rsid w:val="60D373D4"/>
    <w:rsid w:val="62830E1C"/>
    <w:rsid w:val="70F02E4D"/>
    <w:rsid w:val="72FB221E"/>
    <w:rsid w:val="77CF26E1"/>
    <w:rsid w:val="782642CC"/>
    <w:rsid w:val="7EF91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29A08"/>
  <w15:docId w15:val="{FE0B0A9F-7F25-4169-BF3D-B0B15A1D1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next w:val="a"/>
    <w:qFormat/>
    <w:pPr>
      <w:suppressAutoHyphens/>
      <w:outlineLvl w:val="0"/>
    </w:pPr>
    <w:rPr>
      <w:rFonts w:ascii="PingFang SC Regular" w:hAnsi="PingFang SC Regular" w:cs="Arial Unicode MS"/>
      <w:color w:val="000000"/>
      <w:sz w:val="36"/>
      <w:szCs w:val="36"/>
      <w:lang w:val="zh-CN"/>
    </w:r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a7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Hyperlink"/>
    <w:qFormat/>
    <w:rPr>
      <w:u w:val="single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9">
    <w:name w:val="页眉与页脚"/>
    <w:qFormat/>
    <w:pPr>
      <w:tabs>
        <w:tab w:val="right" w:pos="9020"/>
      </w:tabs>
    </w:pPr>
    <w:rPr>
      <w:rFonts w:ascii="PingFang SC Regular" w:hAnsi="PingFang SC Regular" w:cs="Arial Unicode MS"/>
      <w:color w:val="000000"/>
      <w:sz w:val="24"/>
      <w:szCs w:val="24"/>
      <w:u w:color="000000"/>
    </w:rPr>
  </w:style>
  <w:style w:type="paragraph" w:customStyle="1" w:styleId="1">
    <w:name w:val="页脚1"/>
    <w:qFormat/>
    <w:pPr>
      <w:widowControl w:val="0"/>
      <w:tabs>
        <w:tab w:val="center" w:pos="4140"/>
        <w:tab w:val="right" w:pos="8300"/>
      </w:tabs>
    </w:pPr>
    <w:rPr>
      <w:rFonts w:cs="Arial Unicode MS"/>
      <w:color w:val="000000"/>
      <w:kern w:val="2"/>
      <w:sz w:val="18"/>
      <w:szCs w:val="18"/>
      <w:u w:color="000000"/>
    </w:rPr>
  </w:style>
  <w:style w:type="paragraph" w:customStyle="1" w:styleId="11">
    <w:name w:val="标题 11"/>
    <w:next w:val="Aa"/>
    <w:qFormat/>
    <w:pPr>
      <w:keepNext/>
      <w:keepLines/>
      <w:widowControl w:val="0"/>
      <w:spacing w:before="240" w:after="240"/>
      <w:jc w:val="center"/>
      <w:outlineLvl w:val="0"/>
    </w:pPr>
    <w:rPr>
      <w:rFonts w:cs="Arial Unicode MS"/>
      <w:color w:val="000000"/>
      <w:sz w:val="36"/>
      <w:szCs w:val="36"/>
      <w:u w:color="000000"/>
    </w:rPr>
  </w:style>
  <w:style w:type="paragraph" w:customStyle="1" w:styleId="Aa">
    <w:name w:val="正文 A"/>
    <w:qFormat/>
    <w:pPr>
      <w:widowControl w:val="0"/>
      <w:jc w:val="both"/>
    </w:pPr>
    <w:rPr>
      <w:rFonts w:cs="Arial Unicode MS"/>
      <w:color w:val="000000"/>
      <w:kern w:val="2"/>
      <w:sz w:val="21"/>
      <w:szCs w:val="21"/>
      <w:u w:color="000000"/>
    </w:rPr>
  </w:style>
  <w:style w:type="paragraph" w:customStyle="1" w:styleId="10">
    <w:name w:val="列表段落1"/>
    <w:qFormat/>
    <w:pPr>
      <w:widowControl w:val="0"/>
      <w:ind w:firstLine="420"/>
      <w:jc w:val="both"/>
    </w:pPr>
    <w:rPr>
      <w:rFonts w:ascii="Arial Unicode MS" w:hAnsi="Arial Unicode MS" w:cs="Arial Unicode MS" w:hint="eastAsia"/>
      <w:color w:val="000000"/>
      <w:kern w:val="2"/>
      <w:sz w:val="21"/>
      <w:szCs w:val="21"/>
      <w:u w:color="000000"/>
    </w:rPr>
  </w:style>
  <w:style w:type="paragraph" w:customStyle="1" w:styleId="12">
    <w:name w:val="修订1"/>
    <w:hidden/>
    <w:uiPriority w:val="99"/>
    <w:unhideWhenUsed/>
    <w:qFormat/>
    <w:rPr>
      <w:sz w:val="24"/>
      <w:szCs w:val="24"/>
      <w:lang w:eastAsia="en-US"/>
    </w:rPr>
  </w:style>
  <w:style w:type="character" w:customStyle="1" w:styleId="a7">
    <w:name w:val="页眉 字符"/>
    <w:basedOn w:val="a0"/>
    <w:link w:val="a6"/>
    <w:qFormat/>
    <w:rPr>
      <w:sz w:val="18"/>
      <w:szCs w:val="18"/>
      <w:lang w:eastAsia="en-US"/>
    </w:rPr>
  </w:style>
  <w:style w:type="character" w:customStyle="1" w:styleId="a5">
    <w:name w:val="页脚 字符"/>
    <w:basedOn w:val="a0"/>
    <w:link w:val="a4"/>
    <w:qFormat/>
    <w:rPr>
      <w:sz w:val="18"/>
      <w:szCs w:val="18"/>
      <w:lang w:eastAsia="en-US"/>
    </w:rPr>
  </w:style>
  <w:style w:type="paragraph" w:styleId="ab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PingFang SC Semibold"/>
        <a:ea typeface="黑体"/>
        <a:cs typeface="PingFang SC Semibold"/>
      </a:majorFont>
      <a:minorFont>
        <a:latin typeface="PingFang SC Regular"/>
        <a:ea typeface="宋体"/>
        <a:cs typeface="PingFang SC Regula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353</Words>
  <Characters>2017</Characters>
  <Application>Microsoft Office Word</Application>
  <DocSecurity>0</DocSecurity>
  <Lines>16</Lines>
  <Paragraphs>4</Paragraphs>
  <ScaleCrop>false</ScaleCrop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hu'jun</dc:creator>
  <cp:lastModifiedBy>HL7517</cp:lastModifiedBy>
  <cp:revision>15</cp:revision>
  <cp:lastPrinted>2026-09-20T07:16:00Z</cp:lastPrinted>
  <dcterms:created xsi:type="dcterms:W3CDTF">2024-03-01T06:39:00Z</dcterms:created>
  <dcterms:modified xsi:type="dcterms:W3CDTF">2026-09-20T07:27:00Z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91C850B0BBB349468B51EA06351A5420_13</vt:lpwstr>
  </property>
  <property fmtid="{D5CDD505-2E9C-101B-9397-08002B2CF9AE}" pid="4" name="KSOTemplateDocerSaveRecord">
    <vt:lpwstr>eyJoZGlkIjoiYzY1YWRjNTc2YTE2MzNkNGNhN2YxN2YxZWY3NDRhYzMiLCJ1c2VySWQiOiIyMDI0OTUyNTEifQ==</vt:lpwstr>
  </property>
</Properties>
</file>